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EA24" w14:textId="73EEB330" w:rsidR="00616DA1" w:rsidRDefault="00616DA1" w:rsidP="002021CD">
      <w:pPr>
        <w:spacing w:after="0"/>
        <w:jc w:val="center"/>
        <w:rPr>
          <w:b/>
          <w:bCs/>
          <w:sz w:val="30"/>
          <w:szCs w:val="30"/>
          <w:lang w:val="en-US"/>
        </w:rPr>
      </w:pPr>
      <w:r w:rsidRPr="00A138E1">
        <w:rPr>
          <w:b/>
          <w:bCs/>
          <w:sz w:val="30"/>
          <w:szCs w:val="30"/>
          <w:lang w:val="en-US"/>
        </w:rPr>
        <w:t>Academic Staff Development and Scholarship Fund 2023-24</w:t>
      </w:r>
    </w:p>
    <w:p w14:paraId="76D872E9" w14:textId="61B5A3A9" w:rsidR="00AF7877" w:rsidRPr="00A138E1" w:rsidRDefault="00AF7877" w:rsidP="002021CD">
      <w:pPr>
        <w:spacing w:after="0"/>
        <w:jc w:val="center"/>
        <w:rPr>
          <w:b/>
          <w:bCs/>
          <w:sz w:val="30"/>
          <w:szCs w:val="30"/>
          <w:lang w:val="en-US"/>
        </w:rPr>
      </w:pPr>
      <w:r>
        <w:rPr>
          <w:b/>
          <w:bCs/>
          <w:sz w:val="30"/>
          <w:szCs w:val="30"/>
          <w:lang w:val="en-US"/>
        </w:rPr>
        <w:t>Application Form</w:t>
      </w:r>
    </w:p>
    <w:p w14:paraId="26BD4D4B" w14:textId="38943C8B" w:rsidR="005776E9" w:rsidRPr="00AF7877" w:rsidRDefault="00DA0099" w:rsidP="005776E9">
      <w:pPr>
        <w:jc w:val="center"/>
        <w:rPr>
          <w:sz w:val="26"/>
          <w:szCs w:val="26"/>
        </w:rPr>
      </w:pPr>
      <w:r w:rsidRPr="00AF7877">
        <w:rPr>
          <w:sz w:val="26"/>
          <w:szCs w:val="26"/>
        </w:rPr>
        <w:t>P</w:t>
      </w:r>
      <w:r w:rsidR="005776E9" w:rsidRPr="00AF7877">
        <w:rPr>
          <w:sz w:val="26"/>
          <w:szCs w:val="26"/>
        </w:rPr>
        <w:t>art of the Academic Staff Development and Scholarship Funding Policy</w:t>
      </w:r>
    </w:p>
    <w:p w14:paraId="5E1F177A" w14:textId="69D488B2" w:rsidR="0054490C" w:rsidRPr="00540497" w:rsidRDefault="0054490C" w:rsidP="00280D91">
      <w:pPr>
        <w:spacing w:after="0"/>
        <w:rPr>
          <w:lang w:val="en-US"/>
        </w:rPr>
      </w:pPr>
    </w:p>
    <w:p w14:paraId="198D0BA7" w14:textId="424CE55C" w:rsidR="0054490C" w:rsidRPr="00540497" w:rsidRDefault="0054490C" w:rsidP="00280D91">
      <w:pPr>
        <w:spacing w:after="0"/>
        <w:rPr>
          <w:b/>
          <w:bCs/>
          <w:lang w:val="en-US"/>
        </w:rPr>
      </w:pPr>
      <w:r w:rsidRPr="00540497">
        <w:rPr>
          <w:b/>
          <w:bCs/>
          <w:lang w:val="en-US"/>
        </w:rPr>
        <w:t>Background</w:t>
      </w:r>
    </w:p>
    <w:p w14:paraId="1B07CF78" w14:textId="15AEE84B" w:rsidR="0054490C" w:rsidRDefault="0054490C" w:rsidP="00280D91">
      <w:pPr>
        <w:spacing w:after="0"/>
        <w:rPr>
          <w:lang w:val="en-US"/>
        </w:rPr>
      </w:pPr>
    </w:p>
    <w:p w14:paraId="15A8AA30" w14:textId="0FD79673" w:rsidR="00447663" w:rsidRPr="00B651A4" w:rsidRDefault="00447663" w:rsidP="00B651A4">
      <w:pPr>
        <w:pStyle w:val="ListParagraph"/>
        <w:numPr>
          <w:ilvl w:val="0"/>
          <w:numId w:val="2"/>
        </w:numPr>
        <w:spacing w:after="0"/>
        <w:rPr>
          <w:rFonts w:eastAsiaTheme="minorEastAsia"/>
          <w:lang w:val="en-US"/>
        </w:rPr>
      </w:pPr>
      <w:r w:rsidRPr="00447663">
        <w:rPr>
          <w:lang w:val="en-US"/>
        </w:rPr>
        <w:t xml:space="preserve">The purpose of the Academic Staff Development and Scholarship Fund </w:t>
      </w:r>
      <w:r w:rsidR="00966B9C">
        <w:rPr>
          <w:lang w:val="en-US"/>
        </w:rPr>
        <w:t xml:space="preserve">(ASDSF) </w:t>
      </w:r>
      <w:r w:rsidRPr="00447663">
        <w:rPr>
          <w:lang w:val="en-US"/>
        </w:rPr>
        <w:t>is to provide</w:t>
      </w:r>
      <w:r w:rsidR="00B651A4">
        <w:rPr>
          <w:lang w:val="en-US"/>
        </w:rPr>
        <w:t xml:space="preserve"> </w:t>
      </w:r>
      <w:r w:rsidRPr="00B651A4">
        <w:rPr>
          <w:lang w:val="en-US"/>
        </w:rPr>
        <w:t>financial assistance to academic staff so that they may undertake short-term development opportunities</w:t>
      </w:r>
      <w:r w:rsidRPr="00B651A4">
        <w:rPr>
          <w:rFonts w:eastAsiaTheme="minorEastAsia"/>
          <w:lang w:val="en-US"/>
        </w:rPr>
        <w:t>. It is part of the wider Academic Staff Development and Scholarship Funding Policy.</w:t>
      </w:r>
    </w:p>
    <w:p w14:paraId="4F65B54E" w14:textId="53589ED3" w:rsidR="00280D91" w:rsidRPr="00447663" w:rsidRDefault="00280D91" w:rsidP="00447663">
      <w:pPr>
        <w:spacing w:after="0"/>
        <w:rPr>
          <w:rFonts w:eastAsiaTheme="minorEastAsia"/>
          <w:b/>
          <w:bCs/>
          <w:lang w:val="en-US"/>
        </w:rPr>
      </w:pPr>
    </w:p>
    <w:p w14:paraId="5F944D72" w14:textId="7F9AD085" w:rsidR="00280D91" w:rsidRPr="00540497" w:rsidRDefault="00280D91" w:rsidP="00280D91">
      <w:pPr>
        <w:spacing w:after="0"/>
        <w:rPr>
          <w:rFonts w:eastAsiaTheme="minorEastAsia"/>
          <w:b/>
          <w:bCs/>
          <w:lang w:val="en-US"/>
        </w:rPr>
      </w:pPr>
      <w:r w:rsidRPr="00540497">
        <w:rPr>
          <w:rFonts w:eastAsiaTheme="minorEastAsia"/>
          <w:b/>
          <w:bCs/>
          <w:lang w:val="en-US"/>
        </w:rPr>
        <w:t>Who may apply for support?</w:t>
      </w:r>
    </w:p>
    <w:p w14:paraId="0F6BD53B" w14:textId="36DFF174" w:rsidR="00280D91" w:rsidRPr="00540497" w:rsidRDefault="00280D91" w:rsidP="00280D91">
      <w:pPr>
        <w:spacing w:after="0"/>
        <w:rPr>
          <w:rFonts w:eastAsiaTheme="minorEastAsia"/>
          <w:lang w:val="en-US"/>
        </w:rPr>
      </w:pPr>
    </w:p>
    <w:p w14:paraId="578EC949" w14:textId="140DAA4C" w:rsidR="0069047A" w:rsidRPr="00447663" w:rsidRDefault="0069047A" w:rsidP="00447663">
      <w:pPr>
        <w:pStyle w:val="ListParagraph"/>
        <w:numPr>
          <w:ilvl w:val="0"/>
          <w:numId w:val="2"/>
        </w:numPr>
        <w:spacing w:after="0"/>
        <w:rPr>
          <w:rFonts w:eastAsiaTheme="minorEastAsia"/>
          <w:lang w:val="en-US"/>
        </w:rPr>
      </w:pPr>
      <w:r w:rsidRPr="00447663">
        <w:rPr>
          <w:rFonts w:eastAsiaTheme="minorEastAsia"/>
          <w:lang w:val="en-US"/>
        </w:rPr>
        <w:t>Permanent and fixed term members of academic staff to an annual maximum of £300</w:t>
      </w:r>
      <w:r w:rsidR="00B859AA" w:rsidRPr="00447663">
        <w:rPr>
          <w:rFonts w:eastAsiaTheme="minorEastAsia"/>
          <w:lang w:val="en-US"/>
        </w:rPr>
        <w:t>.</w:t>
      </w:r>
    </w:p>
    <w:p w14:paraId="3A26E5AB" w14:textId="77777777" w:rsidR="00B859AA" w:rsidRPr="00540497" w:rsidRDefault="00B859AA" w:rsidP="00B859AA">
      <w:pPr>
        <w:spacing w:after="0"/>
        <w:rPr>
          <w:rFonts w:eastAsiaTheme="minorEastAsia"/>
          <w:lang w:val="en-US"/>
        </w:rPr>
      </w:pPr>
    </w:p>
    <w:p w14:paraId="19ACA9D8" w14:textId="136F4BBC" w:rsidR="0069047A" w:rsidRPr="00447663" w:rsidRDefault="0069047A" w:rsidP="00447663">
      <w:pPr>
        <w:pStyle w:val="ListParagraph"/>
        <w:numPr>
          <w:ilvl w:val="0"/>
          <w:numId w:val="2"/>
        </w:numPr>
        <w:spacing w:after="0"/>
        <w:rPr>
          <w:rFonts w:eastAsiaTheme="minorEastAsia"/>
          <w:lang w:val="en-US"/>
        </w:rPr>
      </w:pPr>
      <w:r w:rsidRPr="00447663">
        <w:rPr>
          <w:rFonts w:eastAsiaTheme="minorEastAsia"/>
          <w:lang w:val="en-US"/>
        </w:rPr>
        <w:t>Module Unit Contract (MUC) members of staff to an annual maximum of £100</w:t>
      </w:r>
      <w:r w:rsidR="00B859AA" w:rsidRPr="00447663">
        <w:rPr>
          <w:rFonts w:eastAsiaTheme="minorEastAsia"/>
          <w:lang w:val="en-US"/>
        </w:rPr>
        <w:t>.</w:t>
      </w:r>
    </w:p>
    <w:p w14:paraId="4870289A" w14:textId="713E7CB8" w:rsidR="00280D91" w:rsidRPr="00540497" w:rsidRDefault="00280D91" w:rsidP="00280D91">
      <w:pPr>
        <w:spacing w:after="0"/>
        <w:rPr>
          <w:rFonts w:eastAsiaTheme="minorEastAsia"/>
          <w:lang w:val="en-US"/>
        </w:rPr>
      </w:pPr>
    </w:p>
    <w:p w14:paraId="0543892C" w14:textId="1729C665" w:rsidR="00280D91" w:rsidRPr="00540497" w:rsidRDefault="00280D91" w:rsidP="00280D91">
      <w:pPr>
        <w:spacing w:after="0"/>
        <w:rPr>
          <w:rFonts w:eastAsiaTheme="minorEastAsia"/>
          <w:b/>
          <w:bCs/>
          <w:lang w:val="en-US"/>
        </w:rPr>
      </w:pPr>
      <w:r w:rsidRPr="00540497">
        <w:rPr>
          <w:rFonts w:eastAsiaTheme="minorEastAsia"/>
          <w:b/>
          <w:bCs/>
          <w:lang w:val="en-US"/>
        </w:rPr>
        <w:t>What kinds of activities will the fund support?</w:t>
      </w:r>
    </w:p>
    <w:p w14:paraId="38ACBE53" w14:textId="560E4161" w:rsidR="00280D91" w:rsidRPr="00540497" w:rsidRDefault="00280D91" w:rsidP="00280D91">
      <w:pPr>
        <w:spacing w:after="0"/>
        <w:rPr>
          <w:rFonts w:eastAsiaTheme="minorEastAsia"/>
          <w:lang w:val="en-US"/>
        </w:rPr>
      </w:pPr>
    </w:p>
    <w:p w14:paraId="7BEF0E29" w14:textId="050F8F53" w:rsidR="00280D91" w:rsidRPr="00447663" w:rsidRDefault="00280D91" w:rsidP="00447663">
      <w:pPr>
        <w:pStyle w:val="ListParagraph"/>
        <w:numPr>
          <w:ilvl w:val="0"/>
          <w:numId w:val="2"/>
        </w:numPr>
        <w:spacing w:after="0"/>
        <w:rPr>
          <w:rFonts w:eastAsiaTheme="minorEastAsia"/>
          <w:lang w:val="en-US"/>
        </w:rPr>
      </w:pPr>
      <w:r w:rsidRPr="00447663">
        <w:rPr>
          <w:rFonts w:eastAsiaTheme="minorEastAsia"/>
          <w:lang w:val="en-US"/>
        </w:rPr>
        <w:t xml:space="preserve">The fund is meant to support </w:t>
      </w:r>
      <w:r w:rsidR="00486FD8" w:rsidRPr="00447663">
        <w:rPr>
          <w:rFonts w:eastAsiaTheme="minorEastAsia"/>
          <w:lang w:val="en-US"/>
        </w:rPr>
        <w:t xml:space="preserve">or contribute towards </w:t>
      </w:r>
      <w:r w:rsidRPr="00447663">
        <w:rPr>
          <w:rFonts w:eastAsiaTheme="minorEastAsia"/>
          <w:lang w:val="en-US"/>
        </w:rPr>
        <w:t xml:space="preserve">short-term opportunities which are likely to benefit the applicant’s professional development and/or practice. Examples include </w:t>
      </w:r>
      <w:r w:rsidR="0069047A" w:rsidRPr="00447663">
        <w:rPr>
          <w:rFonts w:eastAsiaTheme="minorEastAsia"/>
          <w:lang w:val="en-US"/>
        </w:rPr>
        <w:t>the registration fee to attend</w:t>
      </w:r>
      <w:r w:rsidRPr="00447663">
        <w:rPr>
          <w:rFonts w:eastAsiaTheme="minorEastAsia"/>
          <w:lang w:val="en-US"/>
        </w:rPr>
        <w:t xml:space="preserve"> an academic </w:t>
      </w:r>
      <w:proofErr w:type="gramStart"/>
      <w:r w:rsidRPr="00447663">
        <w:rPr>
          <w:rFonts w:eastAsiaTheme="minorEastAsia"/>
          <w:lang w:val="en-US"/>
        </w:rPr>
        <w:t>conference;</w:t>
      </w:r>
      <w:proofErr w:type="gramEnd"/>
      <w:r w:rsidRPr="00447663">
        <w:rPr>
          <w:rFonts w:eastAsiaTheme="minorEastAsia"/>
          <w:lang w:val="en-US"/>
        </w:rPr>
        <w:t xml:space="preserve"> </w:t>
      </w:r>
      <w:r w:rsidR="00FD4D2D" w:rsidRPr="00447663">
        <w:rPr>
          <w:rFonts w:eastAsiaTheme="minorEastAsia"/>
          <w:lang w:val="en-US"/>
        </w:rPr>
        <w:t xml:space="preserve">or </w:t>
      </w:r>
      <w:r w:rsidRPr="00447663">
        <w:rPr>
          <w:rFonts w:eastAsiaTheme="minorEastAsia"/>
          <w:lang w:val="en-US"/>
        </w:rPr>
        <w:t>the fee for a one-off training or development event</w:t>
      </w:r>
      <w:r w:rsidR="00FD4D2D" w:rsidRPr="00447663">
        <w:rPr>
          <w:rFonts w:eastAsiaTheme="minorEastAsia"/>
          <w:lang w:val="en-US"/>
        </w:rPr>
        <w:t>.</w:t>
      </w:r>
      <w:r w:rsidR="006C62B9" w:rsidRPr="00447663">
        <w:rPr>
          <w:rFonts w:eastAsiaTheme="minorEastAsia"/>
          <w:lang w:val="en-US"/>
        </w:rPr>
        <w:t xml:space="preserve"> </w:t>
      </w:r>
    </w:p>
    <w:p w14:paraId="76EE9DDE" w14:textId="14A63477" w:rsidR="00280D91" w:rsidRPr="00540497" w:rsidRDefault="00280D91" w:rsidP="00280D91">
      <w:pPr>
        <w:spacing w:after="0"/>
        <w:rPr>
          <w:rFonts w:eastAsiaTheme="minorEastAsia"/>
          <w:lang w:val="en-US"/>
        </w:rPr>
      </w:pPr>
    </w:p>
    <w:p w14:paraId="473772A0" w14:textId="7DA3665C" w:rsidR="00280D91" w:rsidRPr="00447663" w:rsidRDefault="00280D91" w:rsidP="00447663">
      <w:pPr>
        <w:pStyle w:val="ListParagraph"/>
        <w:numPr>
          <w:ilvl w:val="0"/>
          <w:numId w:val="2"/>
        </w:numPr>
        <w:spacing w:after="0"/>
        <w:rPr>
          <w:rFonts w:eastAsiaTheme="minorEastAsia"/>
          <w:lang w:val="en-US"/>
        </w:rPr>
      </w:pPr>
      <w:r w:rsidRPr="00447663">
        <w:rPr>
          <w:rFonts w:eastAsiaTheme="minorEastAsia"/>
          <w:lang w:val="en-US"/>
        </w:rPr>
        <w:t xml:space="preserve">The fund </w:t>
      </w:r>
      <w:r w:rsidR="00882F80" w:rsidRPr="00447663">
        <w:rPr>
          <w:rFonts w:eastAsiaTheme="minorEastAsia"/>
          <w:lang w:val="en-US"/>
        </w:rPr>
        <w:t>cannot</w:t>
      </w:r>
      <w:r w:rsidRPr="00447663">
        <w:rPr>
          <w:rFonts w:eastAsiaTheme="minorEastAsia"/>
          <w:lang w:val="en-US"/>
        </w:rPr>
        <w:t xml:space="preserve"> be used to support:</w:t>
      </w:r>
    </w:p>
    <w:p w14:paraId="35480603" w14:textId="77777777" w:rsidR="00280D91" w:rsidRPr="00540497" w:rsidRDefault="00280D91" w:rsidP="00280D91">
      <w:pPr>
        <w:pStyle w:val="ListParagraph"/>
        <w:spacing w:after="0"/>
        <w:ind w:left="0"/>
        <w:rPr>
          <w:rFonts w:eastAsiaTheme="minorEastAsia"/>
          <w:lang w:val="en-US"/>
        </w:rPr>
      </w:pPr>
    </w:p>
    <w:p w14:paraId="01004D25" w14:textId="5FCE14C9" w:rsidR="00FD4D2D" w:rsidRPr="00540497" w:rsidRDefault="00882F80" w:rsidP="00447663">
      <w:pPr>
        <w:pStyle w:val="ListParagraph"/>
        <w:numPr>
          <w:ilvl w:val="1"/>
          <w:numId w:val="2"/>
        </w:numPr>
        <w:spacing w:after="0"/>
        <w:rPr>
          <w:rFonts w:eastAsiaTheme="minorEastAsia"/>
          <w:lang w:val="en-US"/>
        </w:rPr>
      </w:pPr>
      <w:r w:rsidRPr="00540497">
        <w:rPr>
          <w:rFonts w:eastAsiaTheme="minorEastAsia"/>
          <w:lang w:val="en-US"/>
        </w:rPr>
        <w:t>Repeated s</w:t>
      </w:r>
      <w:r w:rsidR="00FD4D2D" w:rsidRPr="00540497">
        <w:rPr>
          <w:rFonts w:eastAsiaTheme="minorEastAsia"/>
          <w:lang w:val="en-US"/>
        </w:rPr>
        <w:t xml:space="preserve">ubscriptions or </w:t>
      </w:r>
      <w:proofErr w:type="gramStart"/>
      <w:r w:rsidR="00FD4D2D" w:rsidRPr="00540497">
        <w:rPr>
          <w:rFonts w:eastAsiaTheme="minorEastAsia"/>
          <w:lang w:val="en-US"/>
        </w:rPr>
        <w:t>memberships;</w:t>
      </w:r>
      <w:proofErr w:type="gramEnd"/>
    </w:p>
    <w:p w14:paraId="227F991C" w14:textId="3529FE9D" w:rsidR="00FD4D2D" w:rsidRPr="00540497" w:rsidRDefault="00FD4D2D" w:rsidP="00447663">
      <w:pPr>
        <w:pStyle w:val="ListParagraph"/>
        <w:numPr>
          <w:ilvl w:val="1"/>
          <w:numId w:val="2"/>
        </w:numPr>
        <w:spacing w:after="0"/>
        <w:rPr>
          <w:rFonts w:eastAsiaTheme="minorEastAsia"/>
          <w:lang w:val="en-US"/>
        </w:rPr>
      </w:pPr>
      <w:r w:rsidRPr="00540497">
        <w:rPr>
          <w:rFonts w:eastAsiaTheme="minorEastAsia"/>
          <w:lang w:val="en-US"/>
        </w:rPr>
        <w:t>Costs which ought to be borne by another organisation (</w:t>
      </w:r>
      <w:proofErr w:type="gramStart"/>
      <w:r w:rsidRPr="00540497">
        <w:rPr>
          <w:rFonts w:eastAsiaTheme="minorEastAsia"/>
          <w:lang w:val="en-US"/>
        </w:rPr>
        <w:t>e.g.</w:t>
      </w:r>
      <w:proofErr w:type="gramEnd"/>
      <w:r w:rsidRPr="00540497">
        <w:rPr>
          <w:rFonts w:eastAsiaTheme="minorEastAsia"/>
          <w:lang w:val="en-US"/>
        </w:rPr>
        <w:t xml:space="preserve"> travel and subsistence as an external examiner);</w:t>
      </w:r>
    </w:p>
    <w:p w14:paraId="2719AC32" w14:textId="2B8ED728" w:rsidR="00FD4D2D" w:rsidRPr="00540497" w:rsidRDefault="00FD4D2D" w:rsidP="00447663">
      <w:pPr>
        <w:pStyle w:val="ListParagraph"/>
        <w:numPr>
          <w:ilvl w:val="1"/>
          <w:numId w:val="2"/>
        </w:numPr>
        <w:spacing w:after="0"/>
        <w:rPr>
          <w:rFonts w:eastAsiaTheme="minorEastAsia"/>
          <w:lang w:val="en-US"/>
        </w:rPr>
      </w:pPr>
      <w:r w:rsidRPr="00540497">
        <w:rPr>
          <w:rFonts w:eastAsiaTheme="minorEastAsia"/>
          <w:lang w:val="en-US"/>
        </w:rPr>
        <w:t>Applications for Fellowship of AdvanceHE (these are being supported by the College separately</w:t>
      </w:r>
      <w:proofErr w:type="gramStart"/>
      <w:r w:rsidRPr="00540497">
        <w:rPr>
          <w:rFonts w:eastAsiaTheme="minorEastAsia"/>
          <w:lang w:val="en-US"/>
        </w:rPr>
        <w:t>);</w:t>
      </w:r>
      <w:proofErr w:type="gramEnd"/>
    </w:p>
    <w:p w14:paraId="0753D471" w14:textId="2135A118" w:rsidR="00882F80" w:rsidRPr="00540497" w:rsidRDefault="00882F80" w:rsidP="00447663">
      <w:pPr>
        <w:pStyle w:val="ListParagraph"/>
        <w:numPr>
          <w:ilvl w:val="1"/>
          <w:numId w:val="2"/>
        </w:numPr>
        <w:spacing w:after="0"/>
        <w:rPr>
          <w:rFonts w:eastAsiaTheme="minorEastAsia"/>
          <w:lang w:val="en-US"/>
        </w:rPr>
      </w:pPr>
      <w:r w:rsidRPr="00540497">
        <w:rPr>
          <w:rFonts w:eastAsiaTheme="minorEastAsia"/>
          <w:lang w:val="en-US"/>
        </w:rPr>
        <w:t xml:space="preserve">The cost of journal </w:t>
      </w:r>
      <w:proofErr w:type="gramStart"/>
      <w:r w:rsidRPr="00540497">
        <w:rPr>
          <w:rFonts w:eastAsiaTheme="minorEastAsia"/>
          <w:lang w:val="en-US"/>
        </w:rPr>
        <w:t>publication;</w:t>
      </w:r>
      <w:proofErr w:type="gramEnd"/>
    </w:p>
    <w:p w14:paraId="638A7129" w14:textId="64E35C61" w:rsidR="00FD4D2D" w:rsidRPr="00540497" w:rsidRDefault="00FD4D2D" w:rsidP="00447663">
      <w:pPr>
        <w:pStyle w:val="ListParagraph"/>
        <w:numPr>
          <w:ilvl w:val="1"/>
          <w:numId w:val="2"/>
        </w:numPr>
        <w:spacing w:after="0"/>
        <w:rPr>
          <w:rFonts w:eastAsiaTheme="minorEastAsia"/>
          <w:lang w:val="en-US"/>
        </w:rPr>
      </w:pPr>
      <w:r w:rsidRPr="00540497">
        <w:rPr>
          <w:rFonts w:eastAsiaTheme="minorEastAsia"/>
          <w:lang w:val="en-US"/>
        </w:rPr>
        <w:t>Activities which cannot be shown to provide any benefit to the applicant’s professional development and/or practice as a member of academic staff at Regent College.</w:t>
      </w:r>
    </w:p>
    <w:p w14:paraId="65EF1F12" w14:textId="77777777" w:rsidR="00B232F4" w:rsidRPr="00540497" w:rsidRDefault="00B232F4" w:rsidP="00FD4D2D">
      <w:pPr>
        <w:spacing w:after="0"/>
        <w:rPr>
          <w:rFonts w:eastAsiaTheme="minorEastAsia"/>
          <w:b/>
          <w:bCs/>
          <w:lang w:val="en-US"/>
        </w:rPr>
      </w:pPr>
    </w:p>
    <w:p w14:paraId="4E07D3A2" w14:textId="6D54B6A1" w:rsidR="00FD4D2D" w:rsidRPr="00540497" w:rsidRDefault="00FD4D2D" w:rsidP="00FD4D2D">
      <w:pPr>
        <w:spacing w:after="0"/>
        <w:rPr>
          <w:rFonts w:eastAsiaTheme="minorEastAsia"/>
          <w:b/>
          <w:bCs/>
          <w:lang w:val="en-US"/>
        </w:rPr>
      </w:pPr>
      <w:r w:rsidRPr="00540497">
        <w:rPr>
          <w:rFonts w:eastAsiaTheme="minorEastAsia"/>
          <w:b/>
          <w:bCs/>
          <w:lang w:val="en-US"/>
        </w:rPr>
        <w:t>How and when to apply</w:t>
      </w:r>
    </w:p>
    <w:p w14:paraId="37E928CC" w14:textId="5271B0EA" w:rsidR="00280D91" w:rsidRPr="00540497" w:rsidRDefault="00280D91" w:rsidP="00280D91">
      <w:pPr>
        <w:spacing w:after="0"/>
        <w:rPr>
          <w:rFonts w:eastAsiaTheme="minorEastAsia"/>
          <w:lang w:val="en-US"/>
        </w:rPr>
      </w:pPr>
    </w:p>
    <w:p w14:paraId="6E9CEAA7" w14:textId="1E157BD4" w:rsidR="00FD4D2D" w:rsidRPr="00447663" w:rsidRDefault="00FD4D2D" w:rsidP="00447663">
      <w:pPr>
        <w:pStyle w:val="ListParagraph"/>
        <w:numPr>
          <w:ilvl w:val="0"/>
          <w:numId w:val="2"/>
        </w:numPr>
        <w:spacing w:after="0"/>
        <w:rPr>
          <w:rFonts w:eastAsiaTheme="minorEastAsia"/>
          <w:lang w:val="en-US"/>
        </w:rPr>
      </w:pPr>
      <w:r w:rsidRPr="00447663">
        <w:rPr>
          <w:rFonts w:eastAsiaTheme="minorEastAsia"/>
          <w:lang w:val="en-US"/>
        </w:rPr>
        <w:t>Applications should be made using the</w:t>
      </w:r>
      <w:r w:rsidR="00882F80" w:rsidRPr="00447663">
        <w:rPr>
          <w:rFonts w:eastAsiaTheme="minorEastAsia"/>
          <w:lang w:val="en-US"/>
        </w:rPr>
        <w:t xml:space="preserve"> application</w:t>
      </w:r>
      <w:r w:rsidRPr="00447663">
        <w:rPr>
          <w:rFonts w:eastAsiaTheme="minorEastAsia"/>
          <w:lang w:val="en-US"/>
        </w:rPr>
        <w:t xml:space="preserve"> form </w:t>
      </w:r>
      <w:r w:rsidR="00882F80" w:rsidRPr="00447663">
        <w:rPr>
          <w:rFonts w:eastAsiaTheme="minorEastAsia"/>
          <w:lang w:val="en-US"/>
        </w:rPr>
        <w:t xml:space="preserve">below </w:t>
      </w:r>
      <w:r w:rsidRPr="00447663">
        <w:rPr>
          <w:rFonts w:eastAsiaTheme="minorEastAsia"/>
          <w:lang w:val="en-US"/>
        </w:rPr>
        <w:t>and sent to the relevant Head of School.</w:t>
      </w:r>
    </w:p>
    <w:p w14:paraId="1AA8881A" w14:textId="77777777" w:rsidR="00FD4D2D" w:rsidRPr="00540497" w:rsidRDefault="00FD4D2D" w:rsidP="00FD4D2D">
      <w:pPr>
        <w:pStyle w:val="ListParagraph"/>
        <w:spacing w:after="0"/>
        <w:ind w:left="0"/>
        <w:rPr>
          <w:rFonts w:eastAsiaTheme="minorEastAsia"/>
          <w:lang w:val="en-US"/>
        </w:rPr>
      </w:pPr>
    </w:p>
    <w:p w14:paraId="4DCCC186" w14:textId="3CDB4BAC" w:rsidR="00FD4D2D" w:rsidRPr="00447663" w:rsidRDefault="00FD4D2D" w:rsidP="00447663">
      <w:pPr>
        <w:pStyle w:val="ListParagraph"/>
        <w:numPr>
          <w:ilvl w:val="0"/>
          <w:numId w:val="2"/>
        </w:numPr>
        <w:spacing w:after="0"/>
        <w:rPr>
          <w:rFonts w:eastAsiaTheme="minorEastAsia"/>
          <w:lang w:val="en-US"/>
        </w:rPr>
      </w:pPr>
      <w:r w:rsidRPr="00447663">
        <w:rPr>
          <w:rFonts w:eastAsiaTheme="minorEastAsia"/>
          <w:lang w:val="en-US"/>
        </w:rPr>
        <w:t>Applications can be submitted at any time</w:t>
      </w:r>
      <w:r w:rsidR="00B859AA" w:rsidRPr="00447663">
        <w:rPr>
          <w:rFonts w:eastAsiaTheme="minorEastAsia"/>
          <w:lang w:val="en-US"/>
        </w:rPr>
        <w:t xml:space="preserve"> in the year</w:t>
      </w:r>
      <w:r w:rsidRPr="00447663">
        <w:rPr>
          <w:rFonts w:eastAsiaTheme="minorEastAsia"/>
          <w:lang w:val="en-US"/>
        </w:rPr>
        <w:t>.</w:t>
      </w:r>
    </w:p>
    <w:p w14:paraId="00E16A73" w14:textId="768C796F" w:rsidR="00FD4D2D" w:rsidRPr="00540497" w:rsidRDefault="00FD4D2D" w:rsidP="00FD4D2D">
      <w:pPr>
        <w:spacing w:after="0"/>
        <w:rPr>
          <w:rFonts w:eastAsiaTheme="minorEastAsia"/>
          <w:lang w:val="en-US"/>
        </w:rPr>
      </w:pPr>
    </w:p>
    <w:p w14:paraId="061B9189" w14:textId="08D15FCD" w:rsidR="00FD4D2D" w:rsidRPr="00540497" w:rsidRDefault="00FD4D2D" w:rsidP="00FD4D2D">
      <w:pPr>
        <w:spacing w:after="0"/>
        <w:rPr>
          <w:rFonts w:eastAsiaTheme="minorEastAsia"/>
          <w:b/>
          <w:bCs/>
          <w:lang w:val="en-US"/>
        </w:rPr>
      </w:pPr>
      <w:r w:rsidRPr="00540497">
        <w:rPr>
          <w:rFonts w:eastAsiaTheme="minorEastAsia"/>
          <w:b/>
          <w:bCs/>
          <w:lang w:val="en-US"/>
        </w:rPr>
        <w:t>Who decides on the application and what criteria will they use?</w:t>
      </w:r>
    </w:p>
    <w:p w14:paraId="55DBBA9E" w14:textId="699315CA" w:rsidR="00FD4D2D" w:rsidRPr="00540497" w:rsidRDefault="00FD4D2D" w:rsidP="00FD4D2D">
      <w:pPr>
        <w:spacing w:after="0"/>
        <w:rPr>
          <w:rFonts w:eastAsiaTheme="minorEastAsia"/>
          <w:lang w:val="en-US"/>
        </w:rPr>
      </w:pPr>
    </w:p>
    <w:p w14:paraId="4AB7D0C8" w14:textId="3F3A9FFD" w:rsidR="00FD4D2D" w:rsidRPr="00447663" w:rsidRDefault="00D50578" w:rsidP="00447663">
      <w:pPr>
        <w:pStyle w:val="ListParagraph"/>
        <w:numPr>
          <w:ilvl w:val="0"/>
          <w:numId w:val="2"/>
        </w:numPr>
        <w:spacing w:after="0"/>
        <w:rPr>
          <w:rFonts w:eastAsiaTheme="minorEastAsia"/>
          <w:lang w:val="en-US"/>
        </w:rPr>
      </w:pPr>
      <w:r w:rsidRPr="00447663">
        <w:rPr>
          <w:rFonts w:eastAsiaTheme="minorEastAsia"/>
          <w:lang w:val="en-US"/>
        </w:rPr>
        <w:lastRenderedPageBreak/>
        <w:t>Heads of Schools are responsible for determining whether applications from academic staff in their School can be supported and what the value of the awards should be.</w:t>
      </w:r>
    </w:p>
    <w:p w14:paraId="50FAA265" w14:textId="464D8878" w:rsidR="00D50578" w:rsidRPr="00540497" w:rsidRDefault="00D50578" w:rsidP="00D50578">
      <w:pPr>
        <w:spacing w:after="0"/>
        <w:rPr>
          <w:rFonts w:eastAsiaTheme="minorEastAsia"/>
          <w:lang w:val="en-US"/>
        </w:rPr>
      </w:pPr>
    </w:p>
    <w:p w14:paraId="27794F0B" w14:textId="58BCB95F" w:rsidR="00D50578" w:rsidRPr="00447663" w:rsidRDefault="00D50578" w:rsidP="00447663">
      <w:pPr>
        <w:pStyle w:val="ListParagraph"/>
        <w:numPr>
          <w:ilvl w:val="0"/>
          <w:numId w:val="2"/>
        </w:numPr>
        <w:spacing w:after="0"/>
        <w:rPr>
          <w:rFonts w:eastAsiaTheme="minorEastAsia"/>
          <w:lang w:val="en-US"/>
        </w:rPr>
      </w:pPr>
      <w:r w:rsidRPr="00447663">
        <w:rPr>
          <w:rFonts w:eastAsiaTheme="minorEastAsia"/>
          <w:lang w:val="en-US"/>
        </w:rPr>
        <w:t xml:space="preserve">For an application to be supported, the Head of School must be satisfied that it relates to an opportunity the fund is meant to support (see paragraphs </w:t>
      </w:r>
      <w:r w:rsidR="00B859AA" w:rsidRPr="00447663">
        <w:rPr>
          <w:rFonts w:eastAsiaTheme="minorEastAsia"/>
          <w:lang w:val="en-US"/>
        </w:rPr>
        <w:t>4</w:t>
      </w:r>
      <w:r w:rsidRPr="00447663">
        <w:rPr>
          <w:rFonts w:eastAsiaTheme="minorEastAsia"/>
          <w:lang w:val="en-US"/>
        </w:rPr>
        <w:t xml:space="preserve"> and </w:t>
      </w:r>
      <w:r w:rsidR="00B859AA" w:rsidRPr="00447663">
        <w:rPr>
          <w:rFonts w:eastAsiaTheme="minorEastAsia"/>
          <w:lang w:val="en-US"/>
        </w:rPr>
        <w:t>5</w:t>
      </w:r>
      <w:r w:rsidRPr="00447663">
        <w:rPr>
          <w:rFonts w:eastAsiaTheme="minorEastAsia"/>
          <w:lang w:val="en-US"/>
        </w:rPr>
        <w:t xml:space="preserve">). If the Head of School is satisfied that it meets these criteria, the value of the award will normally be what the applicant has </w:t>
      </w:r>
      <w:r w:rsidR="00FB6E20" w:rsidRPr="00447663">
        <w:rPr>
          <w:rFonts w:eastAsiaTheme="minorEastAsia"/>
          <w:lang w:val="en-US"/>
        </w:rPr>
        <w:t>asked for</w:t>
      </w:r>
      <w:r w:rsidRPr="00447663">
        <w:rPr>
          <w:rFonts w:eastAsiaTheme="minorEastAsia"/>
          <w:lang w:val="en-US"/>
        </w:rPr>
        <w:t xml:space="preserve"> (subject to the maximum value set out below), unless the Head of School has any concerns. To help the Head of School determine whether the amount requested is appropriate, applicants can provide additional evidence with the application form (such as an invoice for a conference fee).</w:t>
      </w:r>
    </w:p>
    <w:p w14:paraId="1320CE46" w14:textId="4671C88D" w:rsidR="00D50578" w:rsidRPr="00540497" w:rsidRDefault="00D50578" w:rsidP="00D50578">
      <w:pPr>
        <w:spacing w:after="0"/>
        <w:rPr>
          <w:rFonts w:eastAsiaTheme="minorEastAsia"/>
          <w:lang w:val="en-US"/>
        </w:rPr>
      </w:pPr>
    </w:p>
    <w:p w14:paraId="1627B319" w14:textId="18BB020A" w:rsidR="00D50578" w:rsidRPr="00540497" w:rsidRDefault="00486FD8" w:rsidP="00D50578">
      <w:pPr>
        <w:spacing w:after="0"/>
        <w:rPr>
          <w:rFonts w:eastAsiaTheme="minorEastAsia"/>
          <w:b/>
          <w:bCs/>
          <w:lang w:val="en-US"/>
        </w:rPr>
      </w:pPr>
      <w:r w:rsidRPr="00540497">
        <w:rPr>
          <w:rFonts w:eastAsiaTheme="minorEastAsia"/>
          <w:b/>
          <w:bCs/>
          <w:lang w:val="en-US"/>
        </w:rPr>
        <w:t>V</w:t>
      </w:r>
      <w:r w:rsidR="00D50578" w:rsidRPr="00540497">
        <w:rPr>
          <w:rFonts w:eastAsiaTheme="minorEastAsia"/>
          <w:b/>
          <w:bCs/>
          <w:lang w:val="en-US"/>
        </w:rPr>
        <w:t>alue of awards</w:t>
      </w:r>
    </w:p>
    <w:p w14:paraId="2A47D633" w14:textId="20F13434" w:rsidR="00D50578" w:rsidRPr="00540497" w:rsidRDefault="00D50578" w:rsidP="00D50578">
      <w:pPr>
        <w:spacing w:after="0"/>
        <w:rPr>
          <w:rFonts w:eastAsiaTheme="minorEastAsia"/>
          <w:lang w:val="en-US"/>
        </w:rPr>
      </w:pPr>
    </w:p>
    <w:p w14:paraId="1D0B0BCB" w14:textId="7127CB51" w:rsidR="00B232F4" w:rsidRPr="00447663" w:rsidRDefault="00D50578" w:rsidP="00447663">
      <w:pPr>
        <w:pStyle w:val="ListParagraph"/>
        <w:numPr>
          <w:ilvl w:val="0"/>
          <w:numId w:val="2"/>
        </w:numPr>
        <w:spacing w:after="0"/>
        <w:rPr>
          <w:rFonts w:eastAsiaTheme="minorEastAsia"/>
          <w:lang w:val="en-US"/>
        </w:rPr>
      </w:pPr>
      <w:r w:rsidRPr="00447663">
        <w:rPr>
          <w:rFonts w:eastAsiaTheme="minorEastAsia"/>
          <w:lang w:val="en-US"/>
        </w:rPr>
        <w:t>The maximum value of a single award under is £</w:t>
      </w:r>
      <w:r w:rsidR="00486FD8" w:rsidRPr="00447663">
        <w:rPr>
          <w:rFonts w:eastAsiaTheme="minorEastAsia"/>
          <w:lang w:val="en-US"/>
        </w:rPr>
        <w:t>3</w:t>
      </w:r>
      <w:r w:rsidRPr="00447663">
        <w:rPr>
          <w:rFonts w:eastAsiaTheme="minorEastAsia"/>
          <w:lang w:val="en-US"/>
        </w:rPr>
        <w:t>00</w:t>
      </w:r>
      <w:r w:rsidR="00B859AA" w:rsidRPr="00447663">
        <w:rPr>
          <w:rFonts w:eastAsiaTheme="minorEastAsia"/>
          <w:lang w:val="en-US"/>
        </w:rPr>
        <w:t xml:space="preserve"> (permanent or fixed term academic staff) or £100 (MUC academic staff)</w:t>
      </w:r>
      <w:r w:rsidRPr="00447663">
        <w:rPr>
          <w:rFonts w:eastAsiaTheme="minorEastAsia"/>
          <w:lang w:val="en-US"/>
        </w:rPr>
        <w:t xml:space="preserve">. </w:t>
      </w:r>
      <w:r w:rsidR="00486FD8" w:rsidRPr="00447663">
        <w:rPr>
          <w:rFonts w:eastAsiaTheme="minorEastAsia"/>
          <w:lang w:val="en-US"/>
        </w:rPr>
        <w:t>Should t</w:t>
      </w:r>
      <w:r w:rsidR="00492B49" w:rsidRPr="00447663">
        <w:rPr>
          <w:rFonts w:eastAsiaTheme="minorEastAsia"/>
          <w:lang w:val="en-US"/>
        </w:rPr>
        <w:t>his be insufficient to cover the full cost of the opportunity identified, then the applicant may meet the cost of the balance from their own resources.</w:t>
      </w:r>
    </w:p>
    <w:p w14:paraId="0B6ED383" w14:textId="77777777" w:rsidR="00B232F4" w:rsidRPr="00540497" w:rsidRDefault="00B232F4" w:rsidP="00B232F4">
      <w:pPr>
        <w:pStyle w:val="ListParagraph"/>
        <w:spacing w:after="0"/>
        <w:ind w:left="0"/>
        <w:rPr>
          <w:rFonts w:eastAsiaTheme="minorEastAsia"/>
          <w:lang w:val="en-US"/>
        </w:rPr>
      </w:pPr>
    </w:p>
    <w:p w14:paraId="606C61EA" w14:textId="4C12B192" w:rsidR="00D50578" w:rsidRPr="00540497" w:rsidRDefault="00D50578" w:rsidP="00447663">
      <w:pPr>
        <w:pStyle w:val="ListParagraph"/>
        <w:numPr>
          <w:ilvl w:val="0"/>
          <w:numId w:val="2"/>
        </w:numPr>
        <w:spacing w:after="0"/>
        <w:rPr>
          <w:rFonts w:eastAsiaTheme="minorEastAsia"/>
          <w:lang w:val="en-US"/>
        </w:rPr>
      </w:pPr>
      <w:r w:rsidRPr="00540497">
        <w:rPr>
          <w:rFonts w:eastAsiaTheme="minorEastAsia"/>
          <w:lang w:val="en-US"/>
        </w:rPr>
        <w:t xml:space="preserve">Individuals may </w:t>
      </w:r>
      <w:r w:rsidR="00B232F4" w:rsidRPr="00540497">
        <w:rPr>
          <w:rFonts w:eastAsiaTheme="minorEastAsia"/>
          <w:lang w:val="en-US"/>
        </w:rPr>
        <w:t xml:space="preserve">make more than one application, but in aggregate may </w:t>
      </w:r>
      <w:r w:rsidRPr="00540497">
        <w:rPr>
          <w:rFonts w:eastAsiaTheme="minorEastAsia"/>
          <w:lang w:val="en-US"/>
        </w:rPr>
        <w:t>not receive mor</w:t>
      </w:r>
      <w:r w:rsidR="00B232F4" w:rsidRPr="00540497">
        <w:rPr>
          <w:rFonts w:eastAsiaTheme="minorEastAsia"/>
          <w:lang w:val="en-US"/>
        </w:rPr>
        <w:t>e than £</w:t>
      </w:r>
      <w:r w:rsidR="00486FD8" w:rsidRPr="00540497">
        <w:rPr>
          <w:rFonts w:eastAsiaTheme="minorEastAsia"/>
          <w:lang w:val="en-US"/>
        </w:rPr>
        <w:t>3</w:t>
      </w:r>
      <w:r w:rsidR="00B232F4" w:rsidRPr="00540497">
        <w:rPr>
          <w:rFonts w:eastAsiaTheme="minorEastAsia"/>
          <w:lang w:val="en-US"/>
        </w:rPr>
        <w:t xml:space="preserve">00 </w:t>
      </w:r>
      <w:r w:rsidR="00B859AA" w:rsidRPr="00540497">
        <w:rPr>
          <w:rFonts w:eastAsiaTheme="minorEastAsia"/>
          <w:lang w:val="en-US"/>
        </w:rPr>
        <w:t xml:space="preserve">or £100 </w:t>
      </w:r>
      <w:r w:rsidR="00B232F4" w:rsidRPr="00540497">
        <w:rPr>
          <w:rFonts w:eastAsiaTheme="minorEastAsia"/>
          <w:lang w:val="en-US"/>
        </w:rPr>
        <w:t xml:space="preserve">from the fund in the current academic year. </w:t>
      </w:r>
    </w:p>
    <w:p w14:paraId="48EDCB6E" w14:textId="77777777" w:rsidR="00280D91" w:rsidRPr="00540497" w:rsidRDefault="00280D91" w:rsidP="00280D91">
      <w:pPr>
        <w:spacing w:after="0"/>
        <w:rPr>
          <w:rFonts w:eastAsiaTheme="minorEastAsia"/>
          <w:lang w:val="en-US"/>
        </w:rPr>
      </w:pPr>
    </w:p>
    <w:p w14:paraId="63E8D414" w14:textId="5DED5C8B" w:rsidR="00280D91" w:rsidRPr="00540497" w:rsidRDefault="00B232F4" w:rsidP="00280D91">
      <w:pPr>
        <w:spacing w:after="0"/>
        <w:rPr>
          <w:rFonts w:eastAsiaTheme="minorEastAsia"/>
          <w:b/>
          <w:bCs/>
          <w:lang w:val="en-US"/>
        </w:rPr>
      </w:pPr>
      <w:r w:rsidRPr="00540497">
        <w:rPr>
          <w:rFonts w:eastAsiaTheme="minorEastAsia"/>
          <w:b/>
          <w:bCs/>
          <w:lang w:val="en-US"/>
        </w:rPr>
        <w:t>Expectations on staff who are supported</w:t>
      </w:r>
    </w:p>
    <w:p w14:paraId="3086EFB3" w14:textId="77777777" w:rsidR="00280D91" w:rsidRPr="00540497" w:rsidRDefault="00280D91" w:rsidP="00280D91">
      <w:pPr>
        <w:spacing w:after="0"/>
        <w:rPr>
          <w:rFonts w:eastAsiaTheme="minorEastAsia"/>
          <w:lang w:val="en-US"/>
        </w:rPr>
      </w:pPr>
    </w:p>
    <w:p w14:paraId="059AB402" w14:textId="1212F038" w:rsidR="00B232F4" w:rsidRPr="00540497" w:rsidRDefault="00B859AA" w:rsidP="00447663">
      <w:pPr>
        <w:pStyle w:val="ListParagraph"/>
        <w:numPr>
          <w:ilvl w:val="0"/>
          <w:numId w:val="2"/>
        </w:numPr>
        <w:spacing w:after="0"/>
        <w:rPr>
          <w:rFonts w:eastAsiaTheme="minorEastAsia"/>
          <w:lang w:val="en-US"/>
        </w:rPr>
      </w:pPr>
      <w:r w:rsidRPr="00540497">
        <w:rPr>
          <w:rFonts w:eastAsiaTheme="minorEastAsia"/>
          <w:lang w:val="en-US"/>
        </w:rPr>
        <w:t>S</w:t>
      </w:r>
      <w:r w:rsidR="00B232F4" w:rsidRPr="00540497">
        <w:rPr>
          <w:rFonts w:eastAsiaTheme="minorEastAsia"/>
          <w:lang w:val="en-US"/>
        </w:rPr>
        <w:t>uccessful applicants are expected to:</w:t>
      </w:r>
    </w:p>
    <w:p w14:paraId="0AFC787E" w14:textId="77777777" w:rsidR="00B232F4" w:rsidRPr="00540497" w:rsidRDefault="00B232F4" w:rsidP="00B232F4">
      <w:pPr>
        <w:pStyle w:val="ListParagraph"/>
        <w:spacing w:after="0"/>
        <w:ind w:left="0"/>
        <w:rPr>
          <w:rFonts w:eastAsiaTheme="minorEastAsia"/>
          <w:lang w:val="en-US"/>
        </w:rPr>
      </w:pPr>
    </w:p>
    <w:p w14:paraId="22E8AD83" w14:textId="7DACA55F" w:rsidR="00B232F4" w:rsidRPr="00540497" w:rsidRDefault="00540497" w:rsidP="00447663">
      <w:pPr>
        <w:pStyle w:val="ListParagraph"/>
        <w:numPr>
          <w:ilvl w:val="1"/>
          <w:numId w:val="2"/>
        </w:numPr>
        <w:spacing w:after="0"/>
        <w:rPr>
          <w:rFonts w:eastAsiaTheme="minorEastAsia"/>
          <w:lang w:val="en-US"/>
        </w:rPr>
      </w:pPr>
      <w:r w:rsidRPr="00540497">
        <w:rPr>
          <w:rFonts w:eastAsiaTheme="minorEastAsia"/>
          <w:lang w:val="en-US"/>
        </w:rPr>
        <w:t>Track and record their own CPD, to be available if requested</w:t>
      </w:r>
      <w:r w:rsidR="00B232F4" w:rsidRPr="00540497">
        <w:rPr>
          <w:rFonts w:eastAsiaTheme="minorEastAsia"/>
          <w:lang w:val="en-US"/>
        </w:rPr>
        <w:t>;</w:t>
      </w:r>
    </w:p>
    <w:p w14:paraId="2A5FA254" w14:textId="6DE94D0F" w:rsidR="00B232F4" w:rsidRPr="00540497" w:rsidRDefault="00540497" w:rsidP="00447663">
      <w:pPr>
        <w:pStyle w:val="ListParagraph"/>
        <w:numPr>
          <w:ilvl w:val="1"/>
          <w:numId w:val="2"/>
        </w:numPr>
        <w:spacing w:after="0"/>
        <w:rPr>
          <w:rFonts w:eastAsiaTheme="minorEastAsia"/>
          <w:lang w:val="en-US"/>
        </w:rPr>
      </w:pPr>
      <w:r w:rsidRPr="00540497">
        <w:rPr>
          <w:rFonts w:eastAsiaTheme="minorEastAsia"/>
          <w:lang w:val="en-US"/>
        </w:rPr>
        <w:t>Engage with (attend and/or present</w:t>
      </w:r>
      <w:r>
        <w:rPr>
          <w:rFonts w:eastAsiaTheme="minorEastAsia"/>
          <w:lang w:val="en-US"/>
        </w:rPr>
        <w:t xml:space="preserve"> through</w:t>
      </w:r>
      <w:r w:rsidRPr="00540497">
        <w:rPr>
          <w:rFonts w:eastAsiaTheme="minorEastAsia"/>
          <w:lang w:val="en-US"/>
        </w:rPr>
        <w:t xml:space="preserve">) the Academic Staff Development </w:t>
      </w:r>
      <w:proofErr w:type="spellStart"/>
      <w:r w:rsidRPr="00540497">
        <w:rPr>
          <w:rFonts w:eastAsiaTheme="minorEastAsia"/>
          <w:lang w:val="en-US"/>
        </w:rPr>
        <w:t>programme</w:t>
      </w:r>
      <w:proofErr w:type="spellEnd"/>
      <w:r w:rsidRPr="00540497">
        <w:rPr>
          <w:rFonts w:eastAsiaTheme="minorEastAsia"/>
          <w:lang w:val="en-US"/>
        </w:rPr>
        <w:t xml:space="preserve"> </w:t>
      </w:r>
      <w:r w:rsidRPr="00540497">
        <w:t xml:space="preserve">and other reasonable requirements such as contributing to </w:t>
      </w:r>
      <w:r>
        <w:t xml:space="preserve">the </w:t>
      </w:r>
      <w:r w:rsidRPr="00540497">
        <w:t>Research and Scholarship Quarterly</w:t>
      </w:r>
      <w:r w:rsidRPr="00540497">
        <w:rPr>
          <w:rFonts w:eastAsiaTheme="minorEastAsia"/>
          <w:lang w:val="en-US"/>
        </w:rPr>
        <w:t>;</w:t>
      </w:r>
    </w:p>
    <w:p w14:paraId="7F057C7E" w14:textId="6AEAFF65" w:rsidR="00B232F4" w:rsidRPr="00540497" w:rsidRDefault="00B232F4" w:rsidP="00447663">
      <w:pPr>
        <w:pStyle w:val="ListParagraph"/>
        <w:numPr>
          <w:ilvl w:val="1"/>
          <w:numId w:val="2"/>
        </w:numPr>
        <w:spacing w:after="0"/>
        <w:rPr>
          <w:rFonts w:eastAsiaTheme="minorEastAsia"/>
          <w:lang w:val="en-US"/>
        </w:rPr>
      </w:pPr>
      <w:r w:rsidRPr="00540497">
        <w:rPr>
          <w:rFonts w:eastAsiaTheme="minorEastAsia"/>
          <w:lang w:val="en-US"/>
        </w:rPr>
        <w:t>Provide feedback on the activity to their colleagues.</w:t>
      </w:r>
    </w:p>
    <w:p w14:paraId="5454BD80" w14:textId="42D2A117" w:rsidR="00B232F4" w:rsidRPr="00540497" w:rsidRDefault="00B232F4" w:rsidP="00B232F4">
      <w:pPr>
        <w:spacing w:after="0"/>
        <w:rPr>
          <w:rFonts w:eastAsiaTheme="minorEastAsia"/>
          <w:lang w:val="en-US"/>
        </w:rPr>
      </w:pPr>
    </w:p>
    <w:p w14:paraId="49462ADD" w14:textId="2CD2FBFF" w:rsidR="0054490C" w:rsidRDefault="00B232F4" w:rsidP="00447663">
      <w:pPr>
        <w:pStyle w:val="ListParagraph"/>
        <w:numPr>
          <w:ilvl w:val="0"/>
          <w:numId w:val="2"/>
        </w:numPr>
        <w:spacing w:after="0"/>
        <w:rPr>
          <w:rFonts w:eastAsiaTheme="minorEastAsia"/>
          <w:lang w:val="en-US"/>
        </w:rPr>
      </w:pPr>
      <w:r w:rsidRPr="00540497">
        <w:rPr>
          <w:rFonts w:eastAsiaTheme="minorEastAsia"/>
          <w:lang w:val="en-US"/>
        </w:rPr>
        <w:t xml:space="preserve">The nature of the feedback given to colleagues will depend on the type of activity supported. For example, a colleague given support to attend a research conference may provide feedback in the form of a presentation to the College’s Research Roundtable. Or a colleague given support to take part in a session aimed at enhancing teaching may provide feedback at the next </w:t>
      </w:r>
      <w:proofErr w:type="spellStart"/>
      <w:r w:rsidRPr="00540497">
        <w:rPr>
          <w:rFonts w:eastAsiaTheme="minorEastAsia"/>
          <w:lang w:val="en-US"/>
        </w:rPr>
        <w:t>Programme</w:t>
      </w:r>
      <w:proofErr w:type="spellEnd"/>
      <w:r w:rsidRPr="00540497">
        <w:rPr>
          <w:rFonts w:eastAsiaTheme="minorEastAsia"/>
          <w:lang w:val="en-US"/>
        </w:rPr>
        <w:t xml:space="preserve"> Committee meeting</w:t>
      </w:r>
      <w:r w:rsidR="00540497" w:rsidRPr="00540497">
        <w:rPr>
          <w:rFonts w:eastAsiaTheme="minorEastAsia"/>
          <w:lang w:val="en-US"/>
        </w:rPr>
        <w:t xml:space="preserve"> or present an Academic Staff Development Session</w:t>
      </w:r>
      <w:r w:rsidRPr="00540497">
        <w:rPr>
          <w:rFonts w:eastAsiaTheme="minorEastAsia"/>
          <w:lang w:val="en-US"/>
        </w:rPr>
        <w:t>. The applicant should specify how they intend to disseminate their experiences in the application form.</w:t>
      </w:r>
    </w:p>
    <w:p w14:paraId="3B237706" w14:textId="77777777" w:rsidR="00C70775" w:rsidRDefault="00C70775" w:rsidP="00C70775">
      <w:pPr>
        <w:spacing w:after="0"/>
        <w:rPr>
          <w:rFonts w:eastAsiaTheme="minorEastAsia"/>
          <w:lang w:val="en-US"/>
        </w:rPr>
      </w:pPr>
    </w:p>
    <w:p w14:paraId="7CAEA00E" w14:textId="77777777" w:rsidR="00C70775" w:rsidRDefault="00C70775" w:rsidP="00C70775">
      <w:pPr>
        <w:spacing w:after="0"/>
        <w:rPr>
          <w:rFonts w:eastAsiaTheme="minorEastAsia"/>
          <w:lang w:val="en-US"/>
        </w:rPr>
      </w:pPr>
    </w:p>
    <w:p w14:paraId="3D1D39BE" w14:textId="77777777" w:rsidR="00C70775" w:rsidRPr="006171A9" w:rsidRDefault="00C70775" w:rsidP="00C70775">
      <w:pPr>
        <w:spacing w:after="0"/>
        <w:rPr>
          <w:rFonts w:eastAsiaTheme="minorEastAsia"/>
          <w:lang w:val="en-US"/>
        </w:rPr>
      </w:pPr>
      <w:r>
        <w:rPr>
          <w:rFonts w:eastAsiaTheme="minorEastAsia"/>
          <w:lang w:val="en-US"/>
        </w:rPr>
        <w:t>For any questions, please contact the Academic Development and Scholarship Manager.</w:t>
      </w:r>
    </w:p>
    <w:p w14:paraId="5E93FCE8" w14:textId="77777777" w:rsidR="00C70775" w:rsidRPr="00C70775" w:rsidRDefault="00C70775" w:rsidP="00C70775">
      <w:pPr>
        <w:spacing w:after="0"/>
        <w:rPr>
          <w:rFonts w:eastAsiaTheme="minorEastAsia"/>
          <w:lang w:val="en-US"/>
        </w:rPr>
      </w:pPr>
    </w:p>
    <w:p w14:paraId="492F6A85" w14:textId="0D05E8C0" w:rsidR="00492B49" w:rsidRPr="00540497" w:rsidRDefault="00492B49" w:rsidP="00492B49">
      <w:pPr>
        <w:spacing w:after="0"/>
        <w:rPr>
          <w:rFonts w:eastAsiaTheme="minorEastAsia"/>
          <w:lang w:val="en-US"/>
        </w:rPr>
      </w:pPr>
    </w:p>
    <w:p w14:paraId="68F420F2" w14:textId="77777777" w:rsidR="0061609A" w:rsidRDefault="0061609A" w:rsidP="0061609A">
      <w:pPr>
        <w:spacing w:after="0" w:line="240" w:lineRule="auto"/>
        <w:jc w:val="center"/>
        <w:rPr>
          <w:b/>
          <w:bCs/>
          <w:sz w:val="30"/>
          <w:szCs w:val="30"/>
          <w:lang w:val="en-US"/>
        </w:rPr>
        <w:sectPr w:rsidR="0061609A" w:rsidSect="002021CD">
          <w:headerReference w:type="default" r:id="rId8"/>
          <w:footerReference w:type="even" r:id="rId9"/>
          <w:footerReference w:type="default" r:id="rId10"/>
          <w:headerReference w:type="first" r:id="rId11"/>
          <w:pgSz w:w="11906" w:h="16838"/>
          <w:pgMar w:top="1440" w:right="1440" w:bottom="1440" w:left="1440" w:header="432" w:footer="720" w:gutter="0"/>
          <w:cols w:space="708"/>
          <w:titlePg/>
          <w:docGrid w:linePitch="360"/>
        </w:sectPr>
      </w:pPr>
    </w:p>
    <w:p w14:paraId="065E24CA" w14:textId="6E873909" w:rsidR="00D76502" w:rsidRPr="0061609A" w:rsidRDefault="00882F80" w:rsidP="0061609A">
      <w:pPr>
        <w:spacing w:after="0" w:line="240" w:lineRule="auto"/>
        <w:jc w:val="center"/>
        <w:rPr>
          <w:rFonts w:eastAsiaTheme="minorEastAsia"/>
          <w:lang w:val="en-US"/>
        </w:rPr>
      </w:pPr>
      <w:r w:rsidRPr="00540497">
        <w:rPr>
          <w:b/>
          <w:bCs/>
          <w:sz w:val="30"/>
          <w:szCs w:val="30"/>
          <w:lang w:val="en-US"/>
        </w:rPr>
        <w:lastRenderedPageBreak/>
        <w:t>Application Form</w:t>
      </w:r>
    </w:p>
    <w:p w14:paraId="569B736A" w14:textId="546373CB" w:rsidR="00492B49" w:rsidRPr="00540497" w:rsidRDefault="00492B49" w:rsidP="0061609A">
      <w:pPr>
        <w:spacing w:after="0" w:line="240" w:lineRule="auto"/>
        <w:jc w:val="center"/>
        <w:rPr>
          <w:b/>
          <w:bCs/>
          <w:sz w:val="30"/>
          <w:szCs w:val="30"/>
          <w:lang w:val="en-US"/>
        </w:rPr>
      </w:pPr>
      <w:r w:rsidRPr="00540497">
        <w:rPr>
          <w:b/>
          <w:bCs/>
          <w:sz w:val="30"/>
          <w:szCs w:val="30"/>
          <w:lang w:val="en-US"/>
        </w:rPr>
        <w:t xml:space="preserve">Academic </w:t>
      </w:r>
      <w:r w:rsidR="00004BE3" w:rsidRPr="00540497">
        <w:rPr>
          <w:b/>
          <w:bCs/>
          <w:sz w:val="30"/>
          <w:szCs w:val="30"/>
          <w:lang w:val="en-US"/>
        </w:rPr>
        <w:t>S</w:t>
      </w:r>
      <w:r w:rsidRPr="00540497">
        <w:rPr>
          <w:b/>
          <w:bCs/>
          <w:sz w:val="30"/>
          <w:szCs w:val="30"/>
          <w:lang w:val="en-US"/>
        </w:rPr>
        <w:t xml:space="preserve">taff </w:t>
      </w:r>
      <w:r w:rsidR="00004BE3" w:rsidRPr="00540497">
        <w:rPr>
          <w:b/>
          <w:bCs/>
          <w:sz w:val="30"/>
          <w:szCs w:val="30"/>
          <w:lang w:val="en-US"/>
        </w:rPr>
        <w:t>D</w:t>
      </w:r>
      <w:r w:rsidRPr="00540497">
        <w:rPr>
          <w:b/>
          <w:bCs/>
          <w:sz w:val="30"/>
          <w:szCs w:val="30"/>
          <w:lang w:val="en-US"/>
        </w:rPr>
        <w:t xml:space="preserve">evelopment </w:t>
      </w:r>
      <w:r w:rsidR="00004BE3" w:rsidRPr="00540497">
        <w:rPr>
          <w:b/>
          <w:bCs/>
          <w:sz w:val="30"/>
          <w:szCs w:val="30"/>
          <w:lang w:val="en-US"/>
        </w:rPr>
        <w:t>and Scholarship F</w:t>
      </w:r>
      <w:r w:rsidRPr="00540497">
        <w:rPr>
          <w:b/>
          <w:bCs/>
          <w:sz w:val="30"/>
          <w:szCs w:val="30"/>
          <w:lang w:val="en-US"/>
        </w:rPr>
        <w:t>und 202</w:t>
      </w:r>
      <w:r w:rsidR="00004BE3" w:rsidRPr="00540497">
        <w:rPr>
          <w:b/>
          <w:bCs/>
          <w:sz w:val="30"/>
          <w:szCs w:val="30"/>
          <w:lang w:val="en-US"/>
        </w:rPr>
        <w:t>3</w:t>
      </w:r>
      <w:r w:rsidRPr="00540497">
        <w:rPr>
          <w:b/>
          <w:bCs/>
          <w:sz w:val="30"/>
          <w:szCs w:val="30"/>
          <w:lang w:val="en-US"/>
        </w:rPr>
        <w:t>-2</w:t>
      </w:r>
      <w:r w:rsidR="00004BE3" w:rsidRPr="00540497">
        <w:rPr>
          <w:b/>
          <w:bCs/>
          <w:sz w:val="30"/>
          <w:szCs w:val="30"/>
          <w:lang w:val="en-US"/>
        </w:rPr>
        <w:t>4</w:t>
      </w:r>
    </w:p>
    <w:p w14:paraId="0D253D68" w14:textId="77777777" w:rsidR="0066047D" w:rsidRPr="00540497" w:rsidRDefault="0066047D" w:rsidP="0066047D">
      <w:pPr>
        <w:spacing w:after="0"/>
        <w:rPr>
          <w:rFonts w:eastAsiaTheme="minorEastAsia"/>
          <w:lang w:val="en-US"/>
        </w:rPr>
      </w:pPr>
    </w:p>
    <w:p w14:paraId="54409309" w14:textId="4739A61B" w:rsidR="0066047D" w:rsidRPr="00540497" w:rsidRDefault="0066047D" w:rsidP="0066047D">
      <w:pPr>
        <w:spacing w:after="0"/>
        <w:rPr>
          <w:rFonts w:eastAsiaTheme="minorEastAsia"/>
          <w:lang w:val="en-US"/>
        </w:rPr>
      </w:pPr>
      <w:r w:rsidRPr="00540497">
        <w:rPr>
          <w:rFonts w:eastAsiaTheme="minorEastAsia"/>
          <w:lang w:val="en-US"/>
        </w:rPr>
        <w:t>Please complete the application form below and email it to your Head of School.</w:t>
      </w:r>
    </w:p>
    <w:p w14:paraId="019EF065" w14:textId="497915C1" w:rsidR="00492B49" w:rsidRPr="00540497" w:rsidRDefault="00492B49" w:rsidP="00492B49">
      <w:pPr>
        <w:spacing w:after="0"/>
        <w:rPr>
          <w:lang w:val="en-US"/>
        </w:rPr>
      </w:pPr>
    </w:p>
    <w:tbl>
      <w:tblPr>
        <w:tblStyle w:val="TableGrid"/>
        <w:tblW w:w="0" w:type="auto"/>
        <w:tblLook w:val="04A0" w:firstRow="1" w:lastRow="0" w:firstColumn="1" w:lastColumn="0" w:noHBand="0" w:noVBand="1"/>
      </w:tblPr>
      <w:tblGrid>
        <w:gridCol w:w="2245"/>
        <w:gridCol w:w="6771"/>
      </w:tblGrid>
      <w:tr w:rsidR="00492B49" w:rsidRPr="00540497" w14:paraId="4ED4B9A6" w14:textId="77777777" w:rsidTr="00BF4BC7">
        <w:tc>
          <w:tcPr>
            <w:tcW w:w="2245" w:type="dxa"/>
            <w:shd w:val="clear" w:color="auto" w:fill="DEEAF6" w:themeFill="accent5" w:themeFillTint="33"/>
          </w:tcPr>
          <w:p w14:paraId="143E8814" w14:textId="52A7BCE7" w:rsidR="00492B49" w:rsidRPr="00540497" w:rsidRDefault="00492B49" w:rsidP="00492B49">
            <w:pPr>
              <w:rPr>
                <w:b/>
                <w:bCs/>
                <w:lang w:val="en-US"/>
              </w:rPr>
            </w:pPr>
            <w:r w:rsidRPr="00540497">
              <w:rPr>
                <w:b/>
                <w:bCs/>
                <w:lang w:val="en-US"/>
              </w:rPr>
              <w:t>Name of applicant</w:t>
            </w:r>
          </w:p>
        </w:tc>
        <w:tc>
          <w:tcPr>
            <w:tcW w:w="6771" w:type="dxa"/>
          </w:tcPr>
          <w:p w14:paraId="73649159" w14:textId="77777777" w:rsidR="00492B49" w:rsidRPr="00540497" w:rsidRDefault="00492B49" w:rsidP="00492B49">
            <w:pPr>
              <w:rPr>
                <w:lang w:val="en-US"/>
              </w:rPr>
            </w:pPr>
          </w:p>
          <w:p w14:paraId="3DF72F0C" w14:textId="235AF48D" w:rsidR="00492B49" w:rsidRPr="00540497" w:rsidRDefault="00492B49" w:rsidP="00492B49">
            <w:pPr>
              <w:rPr>
                <w:lang w:val="en-US"/>
              </w:rPr>
            </w:pPr>
          </w:p>
        </w:tc>
      </w:tr>
      <w:tr w:rsidR="00492B49" w:rsidRPr="00540497" w14:paraId="2DD792D0" w14:textId="77777777" w:rsidTr="00BF4BC7">
        <w:tc>
          <w:tcPr>
            <w:tcW w:w="2245" w:type="dxa"/>
            <w:shd w:val="clear" w:color="auto" w:fill="DEEAF6" w:themeFill="accent5" w:themeFillTint="33"/>
          </w:tcPr>
          <w:p w14:paraId="51E2EA6C" w14:textId="5788DF46" w:rsidR="00492B49" w:rsidRPr="00540497" w:rsidRDefault="00492B49" w:rsidP="00492B49">
            <w:pPr>
              <w:rPr>
                <w:b/>
                <w:bCs/>
                <w:lang w:val="en-US"/>
              </w:rPr>
            </w:pPr>
            <w:r w:rsidRPr="00540497">
              <w:rPr>
                <w:b/>
                <w:bCs/>
                <w:lang w:val="en-US"/>
              </w:rPr>
              <w:t>Role</w:t>
            </w:r>
          </w:p>
        </w:tc>
        <w:tc>
          <w:tcPr>
            <w:tcW w:w="6771" w:type="dxa"/>
          </w:tcPr>
          <w:p w14:paraId="61DE8E85" w14:textId="77777777" w:rsidR="00492B49" w:rsidRPr="00540497" w:rsidRDefault="00492B49" w:rsidP="00492B49">
            <w:pPr>
              <w:rPr>
                <w:lang w:val="en-US"/>
              </w:rPr>
            </w:pPr>
          </w:p>
          <w:p w14:paraId="09481844" w14:textId="7428F226" w:rsidR="00492B49" w:rsidRPr="00540497" w:rsidRDefault="00492B49" w:rsidP="00492B49">
            <w:pPr>
              <w:rPr>
                <w:lang w:val="en-US"/>
              </w:rPr>
            </w:pPr>
          </w:p>
        </w:tc>
      </w:tr>
      <w:tr w:rsidR="00492B49" w:rsidRPr="00540497" w14:paraId="730E0F26" w14:textId="77777777" w:rsidTr="00BF4BC7">
        <w:tc>
          <w:tcPr>
            <w:tcW w:w="2245" w:type="dxa"/>
            <w:shd w:val="clear" w:color="auto" w:fill="DEEAF6" w:themeFill="accent5" w:themeFillTint="33"/>
          </w:tcPr>
          <w:p w14:paraId="4228128C" w14:textId="31A5091A" w:rsidR="00492B49" w:rsidRPr="00540497" w:rsidRDefault="00492B49" w:rsidP="00492B49">
            <w:pPr>
              <w:rPr>
                <w:b/>
                <w:bCs/>
                <w:lang w:val="en-US"/>
              </w:rPr>
            </w:pPr>
            <w:r w:rsidRPr="00540497">
              <w:rPr>
                <w:b/>
                <w:bCs/>
                <w:lang w:val="en-US"/>
              </w:rPr>
              <w:t>School</w:t>
            </w:r>
          </w:p>
        </w:tc>
        <w:tc>
          <w:tcPr>
            <w:tcW w:w="6771" w:type="dxa"/>
          </w:tcPr>
          <w:p w14:paraId="6CC8EFFE" w14:textId="77777777" w:rsidR="00492B49" w:rsidRPr="00540497" w:rsidRDefault="00492B49" w:rsidP="00492B49">
            <w:pPr>
              <w:rPr>
                <w:lang w:val="en-US"/>
              </w:rPr>
            </w:pPr>
          </w:p>
          <w:p w14:paraId="165C6EA9" w14:textId="320E61C1" w:rsidR="00492B49" w:rsidRPr="00540497" w:rsidRDefault="00492B49" w:rsidP="00492B49">
            <w:pPr>
              <w:rPr>
                <w:lang w:val="en-US"/>
              </w:rPr>
            </w:pPr>
          </w:p>
        </w:tc>
      </w:tr>
      <w:tr w:rsidR="00447663" w:rsidRPr="00540497" w14:paraId="74AC4BFB" w14:textId="77777777" w:rsidTr="00BF4BC7">
        <w:tc>
          <w:tcPr>
            <w:tcW w:w="2245" w:type="dxa"/>
            <w:shd w:val="clear" w:color="auto" w:fill="DEEAF6" w:themeFill="accent5" w:themeFillTint="33"/>
          </w:tcPr>
          <w:p w14:paraId="00FEED7E" w14:textId="13F9814A" w:rsidR="00447663" w:rsidRPr="00540497" w:rsidRDefault="00015B5F" w:rsidP="00492B49">
            <w:pPr>
              <w:rPr>
                <w:b/>
                <w:bCs/>
                <w:lang w:val="en-US"/>
              </w:rPr>
            </w:pPr>
            <w:r>
              <w:rPr>
                <w:b/>
                <w:bCs/>
                <w:lang w:val="en-US"/>
              </w:rPr>
              <w:t>Regent College</w:t>
            </w:r>
            <w:r w:rsidR="00447663">
              <w:rPr>
                <w:b/>
                <w:bCs/>
                <w:lang w:val="en-US"/>
              </w:rPr>
              <w:t xml:space="preserve"> Email</w:t>
            </w:r>
          </w:p>
        </w:tc>
        <w:tc>
          <w:tcPr>
            <w:tcW w:w="6771" w:type="dxa"/>
          </w:tcPr>
          <w:p w14:paraId="496DCBA2" w14:textId="77777777" w:rsidR="00447663" w:rsidRDefault="00447663" w:rsidP="00492B49">
            <w:pPr>
              <w:rPr>
                <w:lang w:val="en-US"/>
              </w:rPr>
            </w:pPr>
          </w:p>
          <w:p w14:paraId="4EE9A6AE" w14:textId="77777777" w:rsidR="00447663" w:rsidRPr="00540497" w:rsidRDefault="00447663" w:rsidP="00492B49">
            <w:pPr>
              <w:rPr>
                <w:lang w:val="en-US"/>
              </w:rPr>
            </w:pPr>
          </w:p>
        </w:tc>
      </w:tr>
    </w:tbl>
    <w:p w14:paraId="45445665" w14:textId="77777777" w:rsidR="00492B49" w:rsidRPr="00540497" w:rsidRDefault="00492B49" w:rsidP="00492B49">
      <w:pPr>
        <w:spacing w:after="0"/>
        <w:rPr>
          <w:lang w:val="en-US"/>
        </w:rPr>
      </w:pPr>
    </w:p>
    <w:tbl>
      <w:tblPr>
        <w:tblStyle w:val="TableGrid"/>
        <w:tblW w:w="0" w:type="auto"/>
        <w:tblLook w:val="04A0" w:firstRow="1" w:lastRow="0" w:firstColumn="1" w:lastColumn="0" w:noHBand="0" w:noVBand="1"/>
      </w:tblPr>
      <w:tblGrid>
        <w:gridCol w:w="9016"/>
      </w:tblGrid>
      <w:tr w:rsidR="00492B49" w:rsidRPr="00540497" w14:paraId="4A45D7D5" w14:textId="77777777" w:rsidTr="00BF4BC7">
        <w:trPr>
          <w:trHeight w:val="611"/>
        </w:trPr>
        <w:tc>
          <w:tcPr>
            <w:tcW w:w="9016" w:type="dxa"/>
            <w:shd w:val="clear" w:color="auto" w:fill="DEEAF6" w:themeFill="accent5" w:themeFillTint="33"/>
          </w:tcPr>
          <w:p w14:paraId="32498A27" w14:textId="042BD144" w:rsidR="00492B49" w:rsidRPr="00447663" w:rsidRDefault="00492B49" w:rsidP="00492B49">
            <w:pPr>
              <w:rPr>
                <w:b/>
                <w:bCs/>
                <w:lang w:val="en-US"/>
              </w:rPr>
            </w:pPr>
            <w:r w:rsidRPr="00540497">
              <w:rPr>
                <w:b/>
                <w:bCs/>
                <w:lang w:val="en-US"/>
              </w:rPr>
              <w:t>What is the value of the award you are applying for?</w:t>
            </w:r>
            <w:r w:rsidR="0066047D" w:rsidRPr="00540497">
              <w:rPr>
                <w:b/>
                <w:bCs/>
                <w:lang w:val="en-US"/>
              </w:rPr>
              <w:t xml:space="preserve"> (</w:t>
            </w:r>
            <w:proofErr w:type="gramStart"/>
            <w:r w:rsidR="0066047D" w:rsidRPr="00540497">
              <w:rPr>
                <w:b/>
                <w:bCs/>
                <w:lang w:val="en-US"/>
              </w:rPr>
              <w:t>maximum</w:t>
            </w:r>
            <w:proofErr w:type="gramEnd"/>
            <w:r w:rsidR="0066047D" w:rsidRPr="00540497">
              <w:rPr>
                <w:b/>
                <w:bCs/>
                <w:lang w:val="en-US"/>
              </w:rPr>
              <w:t xml:space="preserve"> £300</w:t>
            </w:r>
            <w:r w:rsidR="00443A62" w:rsidRPr="00540497">
              <w:rPr>
                <w:b/>
                <w:bCs/>
                <w:lang w:val="en-US"/>
              </w:rPr>
              <w:t xml:space="preserve"> for permanent and fixed term staff; maximum £100 for Module Unit Contract staff</w:t>
            </w:r>
            <w:r w:rsidR="0066047D" w:rsidRPr="00540497">
              <w:rPr>
                <w:b/>
                <w:bCs/>
                <w:lang w:val="en-US"/>
              </w:rPr>
              <w:t>)</w:t>
            </w:r>
          </w:p>
        </w:tc>
      </w:tr>
      <w:tr w:rsidR="00492B49" w:rsidRPr="00540497" w14:paraId="171AFFB4" w14:textId="77777777" w:rsidTr="00447663">
        <w:trPr>
          <w:trHeight w:val="800"/>
        </w:trPr>
        <w:tc>
          <w:tcPr>
            <w:tcW w:w="9016" w:type="dxa"/>
          </w:tcPr>
          <w:p w14:paraId="11850EC8" w14:textId="77777777" w:rsidR="00492B49" w:rsidRPr="00540497" w:rsidRDefault="00492B49" w:rsidP="00492B49">
            <w:pPr>
              <w:rPr>
                <w:lang w:val="en-US"/>
              </w:rPr>
            </w:pPr>
          </w:p>
          <w:p w14:paraId="1DEC8E47" w14:textId="22041422" w:rsidR="00492B49" w:rsidRPr="00540497" w:rsidRDefault="00492B49" w:rsidP="00492B49">
            <w:pPr>
              <w:rPr>
                <w:lang w:val="en-US"/>
              </w:rPr>
            </w:pPr>
          </w:p>
        </w:tc>
      </w:tr>
      <w:tr w:rsidR="00492B49" w:rsidRPr="00540497" w14:paraId="6D045833" w14:textId="77777777" w:rsidTr="00BF4BC7">
        <w:tc>
          <w:tcPr>
            <w:tcW w:w="9016" w:type="dxa"/>
            <w:shd w:val="clear" w:color="auto" w:fill="DEEAF6" w:themeFill="accent5" w:themeFillTint="33"/>
          </w:tcPr>
          <w:p w14:paraId="0365A1FF" w14:textId="2007CB7D" w:rsidR="00492B49" w:rsidRPr="00447663" w:rsidRDefault="00492B49" w:rsidP="00492B49">
            <w:pPr>
              <w:rPr>
                <w:b/>
                <w:bCs/>
                <w:lang w:val="en-US"/>
              </w:rPr>
            </w:pPr>
            <w:r w:rsidRPr="00540497">
              <w:rPr>
                <w:b/>
                <w:bCs/>
                <w:lang w:val="en-US"/>
              </w:rPr>
              <w:t>What do you intend to use the award for?</w:t>
            </w:r>
          </w:p>
        </w:tc>
      </w:tr>
      <w:tr w:rsidR="00492B49" w:rsidRPr="00540497" w14:paraId="75509B79" w14:textId="77777777" w:rsidTr="00447663">
        <w:trPr>
          <w:trHeight w:val="791"/>
        </w:trPr>
        <w:tc>
          <w:tcPr>
            <w:tcW w:w="9016" w:type="dxa"/>
          </w:tcPr>
          <w:p w14:paraId="00DBEA55" w14:textId="77777777" w:rsidR="00492B49" w:rsidRPr="00540497" w:rsidRDefault="00492B49" w:rsidP="00492B49">
            <w:pPr>
              <w:rPr>
                <w:rFonts w:eastAsiaTheme="minorEastAsia"/>
                <w:lang w:val="en-US"/>
              </w:rPr>
            </w:pPr>
          </w:p>
          <w:p w14:paraId="5AB88EF1" w14:textId="0FB95D4E" w:rsidR="00492B49" w:rsidRPr="00540497" w:rsidRDefault="00492B49" w:rsidP="00492B49">
            <w:pPr>
              <w:rPr>
                <w:rFonts w:eastAsiaTheme="minorEastAsia"/>
                <w:lang w:val="en-US"/>
              </w:rPr>
            </w:pPr>
          </w:p>
        </w:tc>
      </w:tr>
      <w:tr w:rsidR="00492B49" w:rsidRPr="00540497" w14:paraId="57C827FC" w14:textId="77777777" w:rsidTr="00BF4BC7">
        <w:tc>
          <w:tcPr>
            <w:tcW w:w="9016" w:type="dxa"/>
            <w:shd w:val="clear" w:color="auto" w:fill="DEEAF6" w:themeFill="accent5" w:themeFillTint="33"/>
          </w:tcPr>
          <w:p w14:paraId="30696EB0" w14:textId="7D140538" w:rsidR="00492B49" w:rsidRPr="00447663" w:rsidRDefault="00492B49" w:rsidP="00492B49">
            <w:pPr>
              <w:rPr>
                <w:b/>
                <w:bCs/>
                <w:lang w:val="en-US"/>
              </w:rPr>
            </w:pPr>
            <w:r w:rsidRPr="00540497">
              <w:rPr>
                <w:b/>
                <w:bCs/>
                <w:lang w:val="en-US"/>
              </w:rPr>
              <w:t>How will the award support your professional</w:t>
            </w:r>
            <w:r w:rsidR="00BD2271">
              <w:rPr>
                <w:b/>
                <w:bCs/>
                <w:lang w:val="en-US"/>
              </w:rPr>
              <w:t xml:space="preserve"> or scholarly</w:t>
            </w:r>
            <w:r w:rsidRPr="00540497">
              <w:rPr>
                <w:b/>
                <w:bCs/>
                <w:lang w:val="en-US"/>
              </w:rPr>
              <w:t xml:space="preserve"> development and/or practice as a member of academic staff at Regent College?</w:t>
            </w:r>
          </w:p>
        </w:tc>
      </w:tr>
      <w:tr w:rsidR="00492B49" w:rsidRPr="00540497" w14:paraId="3B84ADB3" w14:textId="77777777" w:rsidTr="00447663">
        <w:trPr>
          <w:trHeight w:val="800"/>
        </w:trPr>
        <w:tc>
          <w:tcPr>
            <w:tcW w:w="9016" w:type="dxa"/>
          </w:tcPr>
          <w:p w14:paraId="1AC5ACB3" w14:textId="6CE058CD" w:rsidR="00492B49" w:rsidRPr="00540497" w:rsidRDefault="00492B49" w:rsidP="00492B49">
            <w:pPr>
              <w:rPr>
                <w:lang w:val="en-US"/>
              </w:rPr>
            </w:pPr>
          </w:p>
          <w:p w14:paraId="53714584" w14:textId="2C7F03DA" w:rsidR="00492B49" w:rsidRPr="00540497" w:rsidRDefault="00492B49" w:rsidP="00492B49">
            <w:pPr>
              <w:rPr>
                <w:lang w:val="en-US"/>
              </w:rPr>
            </w:pPr>
          </w:p>
        </w:tc>
      </w:tr>
      <w:tr w:rsidR="00492B49" w:rsidRPr="00540497" w14:paraId="6FB3C7E6" w14:textId="77777777" w:rsidTr="00BF4BC7">
        <w:tc>
          <w:tcPr>
            <w:tcW w:w="9016" w:type="dxa"/>
            <w:shd w:val="clear" w:color="auto" w:fill="DEEAF6" w:themeFill="accent5" w:themeFillTint="33"/>
          </w:tcPr>
          <w:p w14:paraId="3F4FB3DC" w14:textId="37917780" w:rsidR="00492B49" w:rsidRPr="00447663" w:rsidRDefault="00492B49" w:rsidP="00492B49">
            <w:pPr>
              <w:rPr>
                <w:b/>
                <w:bCs/>
                <w:lang w:val="en-US"/>
              </w:rPr>
            </w:pPr>
            <w:r w:rsidRPr="00540497">
              <w:rPr>
                <w:b/>
                <w:bCs/>
                <w:lang w:val="en-US"/>
              </w:rPr>
              <w:t xml:space="preserve">How will you provide feedback on </w:t>
            </w:r>
            <w:r w:rsidR="00F03908">
              <w:rPr>
                <w:b/>
                <w:bCs/>
                <w:lang w:val="en-US"/>
              </w:rPr>
              <w:t>your</w:t>
            </w:r>
            <w:r w:rsidRPr="00540497">
              <w:rPr>
                <w:b/>
                <w:bCs/>
                <w:lang w:val="en-US"/>
              </w:rPr>
              <w:t xml:space="preserve"> development to </w:t>
            </w:r>
            <w:r w:rsidR="00BD2271">
              <w:rPr>
                <w:b/>
                <w:bCs/>
                <w:lang w:val="en-US"/>
              </w:rPr>
              <w:t xml:space="preserve">the College and </w:t>
            </w:r>
            <w:r w:rsidRPr="00540497">
              <w:rPr>
                <w:b/>
                <w:bCs/>
                <w:lang w:val="en-US"/>
              </w:rPr>
              <w:t>colleagues?</w:t>
            </w:r>
          </w:p>
        </w:tc>
      </w:tr>
      <w:tr w:rsidR="0066047D" w:rsidRPr="00540497" w14:paraId="3C0A2912" w14:textId="77777777" w:rsidTr="00447663">
        <w:trPr>
          <w:trHeight w:val="791"/>
        </w:trPr>
        <w:tc>
          <w:tcPr>
            <w:tcW w:w="9016" w:type="dxa"/>
          </w:tcPr>
          <w:p w14:paraId="296A44DB" w14:textId="77777777" w:rsidR="0066047D" w:rsidRPr="00540497" w:rsidRDefault="0066047D" w:rsidP="00492B49">
            <w:pPr>
              <w:rPr>
                <w:lang w:val="en-US"/>
              </w:rPr>
            </w:pPr>
          </w:p>
          <w:p w14:paraId="7DE457D3" w14:textId="7E94B17F" w:rsidR="0066047D" w:rsidRPr="00540497" w:rsidRDefault="0066047D" w:rsidP="00492B49">
            <w:pPr>
              <w:rPr>
                <w:lang w:val="en-US"/>
              </w:rPr>
            </w:pPr>
          </w:p>
        </w:tc>
      </w:tr>
    </w:tbl>
    <w:p w14:paraId="50F5EB98" w14:textId="3B535BBB" w:rsidR="00492B49" w:rsidRPr="00540497" w:rsidRDefault="00492B49" w:rsidP="00492B49">
      <w:pPr>
        <w:spacing w:after="0"/>
        <w:rPr>
          <w:rFonts w:eastAsiaTheme="minorEastAsia"/>
          <w:lang w:val="en-US"/>
        </w:rPr>
      </w:pPr>
    </w:p>
    <w:p w14:paraId="56F14792" w14:textId="77777777" w:rsidR="0066047D" w:rsidRPr="00540497" w:rsidRDefault="0066047D">
      <w:pPr>
        <w:spacing w:after="0"/>
        <w:rPr>
          <w:rFonts w:eastAsiaTheme="minorEastAsia"/>
          <w:lang w:val="en-US"/>
        </w:rPr>
      </w:pPr>
    </w:p>
    <w:sectPr w:rsidR="0066047D" w:rsidRPr="00540497" w:rsidSect="002021CD">
      <w:pgSz w:w="11906" w:h="16838"/>
      <w:pgMar w:top="1440" w:right="1440" w:bottom="1440" w:left="1440" w:header="432"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2F62" w14:textId="77777777" w:rsidR="009A5CDB" w:rsidRDefault="009A5CDB" w:rsidP="0054490C">
      <w:pPr>
        <w:spacing w:after="0" w:line="240" w:lineRule="auto"/>
      </w:pPr>
      <w:r>
        <w:separator/>
      </w:r>
    </w:p>
  </w:endnote>
  <w:endnote w:type="continuationSeparator" w:id="0">
    <w:p w14:paraId="5B2EE7F4" w14:textId="77777777" w:rsidR="009A5CDB" w:rsidRDefault="009A5CDB" w:rsidP="0054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20343"/>
      <w:docPartObj>
        <w:docPartGallery w:val="Page Numbers (Bottom of Page)"/>
        <w:docPartUnique/>
      </w:docPartObj>
    </w:sdtPr>
    <w:sdtContent>
      <w:p w14:paraId="32A400A2" w14:textId="1628D8AE" w:rsidR="002021CD" w:rsidRDefault="002021CD" w:rsidP="006526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39BA12" w14:textId="77777777" w:rsidR="002021CD" w:rsidRDefault="002021CD" w:rsidP="00202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064868"/>
      <w:docPartObj>
        <w:docPartGallery w:val="Page Numbers (Bottom of Page)"/>
        <w:docPartUnique/>
      </w:docPartObj>
    </w:sdtPr>
    <w:sdtContent>
      <w:p w14:paraId="78F76FE3" w14:textId="387C4EC5" w:rsidR="002021CD" w:rsidRDefault="002021CD" w:rsidP="006526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BFD266" w14:textId="77777777" w:rsidR="002021CD" w:rsidRDefault="002021CD" w:rsidP="002021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1BB5" w14:textId="77777777" w:rsidR="009A5CDB" w:rsidRDefault="009A5CDB" w:rsidP="0054490C">
      <w:pPr>
        <w:spacing w:after="0" w:line="240" w:lineRule="auto"/>
      </w:pPr>
      <w:r>
        <w:separator/>
      </w:r>
    </w:p>
  </w:footnote>
  <w:footnote w:type="continuationSeparator" w:id="0">
    <w:p w14:paraId="14263881" w14:textId="77777777" w:rsidR="009A5CDB" w:rsidRDefault="009A5CDB" w:rsidP="0054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CF0D" w14:textId="4A53EA2E" w:rsidR="00616DA1" w:rsidRDefault="00616DA1" w:rsidP="00616DA1">
    <w:pPr>
      <w:pStyle w:val="Header"/>
    </w:pPr>
    <w:r>
      <w:tab/>
    </w:r>
    <w:r>
      <w:tab/>
    </w:r>
  </w:p>
  <w:p w14:paraId="612A357A" w14:textId="77777777" w:rsidR="00616DA1" w:rsidRDefault="00616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F843" w14:textId="77777777" w:rsidR="00616DA1" w:rsidRDefault="00616DA1" w:rsidP="00616DA1">
    <w:pPr>
      <w:pStyle w:val="Header"/>
    </w:pPr>
    <w:r>
      <w:rPr>
        <w:noProof/>
        <w14:ligatures w14:val="standardContextual"/>
      </w:rPr>
      <w:drawing>
        <wp:inline distT="0" distB="0" distL="0" distR="0" wp14:anchorId="46251CC6" wp14:editId="18CDAA47">
          <wp:extent cx="1028700" cy="461356"/>
          <wp:effectExtent l="0" t="0" r="0" b="0"/>
          <wp:docPr id="1078746261" name="Picture 1078746261" descr="A picture containing font, graphics,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37787" name="Picture 3" descr="A picture containing font, graphics,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1792" cy="467227"/>
                  </a:xfrm>
                  <a:prstGeom prst="rect">
                    <a:avLst/>
                  </a:prstGeom>
                </pic:spPr>
              </pic:pic>
            </a:graphicData>
          </a:graphic>
        </wp:inline>
      </w:drawing>
    </w:r>
    <w:r>
      <w:tab/>
    </w:r>
    <w:r>
      <w:tab/>
    </w:r>
    <w:r>
      <w:rPr>
        <w:noProof/>
        <w14:ligatures w14:val="standardContextual"/>
      </w:rPr>
      <w:drawing>
        <wp:inline distT="0" distB="0" distL="0" distR="0" wp14:anchorId="250A312C" wp14:editId="130D347D">
          <wp:extent cx="1160585" cy="492741"/>
          <wp:effectExtent l="0" t="0" r="0" b="3175"/>
          <wp:docPr id="1502579633" name="Picture 1502579633" descr="A picture containing graphics, circle,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81521" name="Picture 1" descr="A picture containing graphics, circle, font,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23550" cy="519473"/>
                  </a:xfrm>
                  <a:prstGeom prst="rect">
                    <a:avLst/>
                  </a:prstGeom>
                </pic:spPr>
              </pic:pic>
            </a:graphicData>
          </a:graphic>
        </wp:inline>
      </w:drawing>
    </w:r>
  </w:p>
  <w:p w14:paraId="047F56E6" w14:textId="77777777" w:rsidR="00616DA1" w:rsidRDefault="0061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564C"/>
    <w:multiLevelType w:val="hybridMultilevel"/>
    <w:tmpl w:val="D166D918"/>
    <w:lvl w:ilvl="0" w:tplc="24760FA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D21C9"/>
    <w:multiLevelType w:val="hybridMultilevel"/>
    <w:tmpl w:val="531476A0"/>
    <w:lvl w:ilvl="0" w:tplc="37D06E78">
      <w:start w:val="1"/>
      <w:numFmt w:val="decimal"/>
      <w:lvlText w:val="%1."/>
      <w:lvlJc w:val="left"/>
      <w:pPr>
        <w:ind w:left="720" w:hanging="360"/>
      </w:pPr>
      <w:rPr>
        <w:rFonts w:asciiTheme="minorHAnsi" w:eastAsiaTheme="minorHAnsi"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5915441">
    <w:abstractNumId w:val="1"/>
  </w:num>
  <w:num w:numId="2" w16cid:durableId="11641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0C"/>
    <w:rsid w:val="00004BE3"/>
    <w:rsid w:val="00015B5F"/>
    <w:rsid w:val="000D320E"/>
    <w:rsid w:val="001078BF"/>
    <w:rsid w:val="002021CD"/>
    <w:rsid w:val="00280D91"/>
    <w:rsid w:val="002956A9"/>
    <w:rsid w:val="003727CB"/>
    <w:rsid w:val="00443A62"/>
    <w:rsid w:val="00447663"/>
    <w:rsid w:val="00486FD8"/>
    <w:rsid w:val="00492B49"/>
    <w:rsid w:val="004D0832"/>
    <w:rsid w:val="005251D0"/>
    <w:rsid w:val="00540497"/>
    <w:rsid w:val="0054490C"/>
    <w:rsid w:val="00547B42"/>
    <w:rsid w:val="005776E9"/>
    <w:rsid w:val="0061609A"/>
    <w:rsid w:val="00616DA1"/>
    <w:rsid w:val="0066047D"/>
    <w:rsid w:val="0069047A"/>
    <w:rsid w:val="006C62B9"/>
    <w:rsid w:val="00796567"/>
    <w:rsid w:val="00816FC8"/>
    <w:rsid w:val="00882F80"/>
    <w:rsid w:val="008B0EEB"/>
    <w:rsid w:val="00966B9C"/>
    <w:rsid w:val="00973CF3"/>
    <w:rsid w:val="00975446"/>
    <w:rsid w:val="009A5CDB"/>
    <w:rsid w:val="00A138E1"/>
    <w:rsid w:val="00AF7877"/>
    <w:rsid w:val="00B232F4"/>
    <w:rsid w:val="00B26575"/>
    <w:rsid w:val="00B651A4"/>
    <w:rsid w:val="00B859AA"/>
    <w:rsid w:val="00B9572F"/>
    <w:rsid w:val="00BD2271"/>
    <w:rsid w:val="00BF4BC7"/>
    <w:rsid w:val="00C70775"/>
    <w:rsid w:val="00D50578"/>
    <w:rsid w:val="00D76502"/>
    <w:rsid w:val="00DA0099"/>
    <w:rsid w:val="00F03908"/>
    <w:rsid w:val="00F26BD4"/>
    <w:rsid w:val="00F42587"/>
    <w:rsid w:val="00F45087"/>
    <w:rsid w:val="00FB6E20"/>
    <w:rsid w:val="00FD4D2D"/>
    <w:rsid w:val="00FF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6F344"/>
  <w15:chartTrackingRefBased/>
  <w15:docId w15:val="{1F169B37-8247-4689-B77C-828BD3D0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90C"/>
    <w:pPr>
      <w:ind w:left="720"/>
      <w:contextualSpacing/>
    </w:pPr>
  </w:style>
  <w:style w:type="paragraph" w:styleId="Header">
    <w:name w:val="header"/>
    <w:basedOn w:val="Normal"/>
    <w:link w:val="HeaderChar"/>
    <w:uiPriority w:val="99"/>
    <w:unhideWhenUsed/>
    <w:rsid w:val="00544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90C"/>
  </w:style>
  <w:style w:type="paragraph" w:styleId="Footer">
    <w:name w:val="footer"/>
    <w:basedOn w:val="Normal"/>
    <w:link w:val="FooterChar"/>
    <w:uiPriority w:val="99"/>
    <w:unhideWhenUsed/>
    <w:rsid w:val="00544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90C"/>
  </w:style>
  <w:style w:type="character" w:styleId="Hyperlink">
    <w:name w:val="Hyperlink"/>
    <w:basedOn w:val="DefaultParagraphFont"/>
    <w:uiPriority w:val="99"/>
    <w:unhideWhenUsed/>
    <w:rsid w:val="00B232F4"/>
    <w:rPr>
      <w:color w:val="0563C1" w:themeColor="hyperlink"/>
      <w:u w:val="single"/>
    </w:rPr>
  </w:style>
  <w:style w:type="character" w:customStyle="1" w:styleId="UnresolvedMention1">
    <w:name w:val="Unresolved Mention1"/>
    <w:basedOn w:val="DefaultParagraphFont"/>
    <w:uiPriority w:val="99"/>
    <w:semiHidden/>
    <w:unhideWhenUsed/>
    <w:rsid w:val="00B232F4"/>
    <w:rPr>
      <w:color w:val="605E5C"/>
      <w:shd w:val="clear" w:color="auto" w:fill="E1DFDD"/>
    </w:rPr>
  </w:style>
  <w:style w:type="character" w:styleId="CommentReference">
    <w:name w:val="annotation reference"/>
    <w:basedOn w:val="DefaultParagraphFont"/>
    <w:uiPriority w:val="99"/>
    <w:semiHidden/>
    <w:unhideWhenUsed/>
    <w:rsid w:val="006C62B9"/>
    <w:rPr>
      <w:sz w:val="16"/>
      <w:szCs w:val="16"/>
    </w:rPr>
  </w:style>
  <w:style w:type="paragraph" w:styleId="CommentText">
    <w:name w:val="annotation text"/>
    <w:basedOn w:val="Normal"/>
    <w:link w:val="CommentTextChar"/>
    <w:uiPriority w:val="99"/>
    <w:semiHidden/>
    <w:unhideWhenUsed/>
    <w:rsid w:val="006C62B9"/>
    <w:pPr>
      <w:spacing w:line="240" w:lineRule="auto"/>
    </w:pPr>
    <w:rPr>
      <w:sz w:val="20"/>
      <w:szCs w:val="20"/>
    </w:rPr>
  </w:style>
  <w:style w:type="character" w:customStyle="1" w:styleId="CommentTextChar">
    <w:name w:val="Comment Text Char"/>
    <w:basedOn w:val="DefaultParagraphFont"/>
    <w:link w:val="CommentText"/>
    <w:uiPriority w:val="99"/>
    <w:semiHidden/>
    <w:rsid w:val="006C62B9"/>
    <w:rPr>
      <w:sz w:val="20"/>
      <w:szCs w:val="20"/>
    </w:rPr>
  </w:style>
  <w:style w:type="paragraph" w:styleId="CommentSubject">
    <w:name w:val="annotation subject"/>
    <w:basedOn w:val="CommentText"/>
    <w:next w:val="CommentText"/>
    <w:link w:val="CommentSubjectChar"/>
    <w:uiPriority w:val="99"/>
    <w:semiHidden/>
    <w:unhideWhenUsed/>
    <w:rsid w:val="006C62B9"/>
    <w:rPr>
      <w:b/>
      <w:bCs/>
    </w:rPr>
  </w:style>
  <w:style w:type="character" w:customStyle="1" w:styleId="CommentSubjectChar">
    <w:name w:val="Comment Subject Char"/>
    <w:basedOn w:val="CommentTextChar"/>
    <w:link w:val="CommentSubject"/>
    <w:uiPriority w:val="99"/>
    <w:semiHidden/>
    <w:rsid w:val="006C62B9"/>
    <w:rPr>
      <w:b/>
      <w:bCs/>
      <w:sz w:val="20"/>
      <w:szCs w:val="20"/>
    </w:rPr>
  </w:style>
  <w:style w:type="paragraph" w:styleId="BalloonText">
    <w:name w:val="Balloon Text"/>
    <w:basedOn w:val="Normal"/>
    <w:link w:val="BalloonTextChar"/>
    <w:uiPriority w:val="99"/>
    <w:semiHidden/>
    <w:unhideWhenUsed/>
    <w:rsid w:val="006C6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2B9"/>
    <w:rPr>
      <w:rFonts w:ascii="Segoe UI" w:hAnsi="Segoe UI" w:cs="Segoe UI"/>
      <w:sz w:val="18"/>
      <w:szCs w:val="18"/>
    </w:rPr>
  </w:style>
  <w:style w:type="table" w:styleId="TableGrid">
    <w:name w:val="Table Grid"/>
    <w:basedOn w:val="TableNormal"/>
    <w:uiPriority w:val="39"/>
    <w:rsid w:val="0049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02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6F908-127A-4960-86F2-958C1FB2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6835</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Naylor</dc:creator>
  <cp:keywords/>
  <dc:description/>
  <cp:lastModifiedBy>Anna Wharton</cp:lastModifiedBy>
  <cp:revision>28</cp:revision>
  <dcterms:created xsi:type="dcterms:W3CDTF">2022-03-01T09:43:00Z</dcterms:created>
  <dcterms:modified xsi:type="dcterms:W3CDTF">2023-07-04T10:47:00Z</dcterms:modified>
</cp:coreProperties>
</file>